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367" w:rsidRPr="0096239A" w:rsidRDefault="0096239A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96239A">
          <w:rPr>
            <w:rStyle w:val="a3"/>
            <w:rFonts w:ascii="Times New Roman" w:hAnsi="Times New Roman" w:cs="Times New Roman"/>
            <w:sz w:val="28"/>
            <w:szCs w:val="28"/>
          </w:rPr>
          <w:t>Аннотации к рабочим программам</w:t>
        </w:r>
      </w:hyperlink>
      <w:bookmarkStart w:id="0" w:name="_GoBack"/>
      <w:bookmarkEnd w:id="0"/>
    </w:p>
    <w:sectPr w:rsidR="008E0367" w:rsidRPr="00962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7F5"/>
    <w:rsid w:val="00204287"/>
    <w:rsid w:val="002E17F5"/>
    <w:rsid w:val="0096239A"/>
    <w:rsid w:val="00AA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B899E-06B5-409D-B760-D36C93414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23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d/Occ6Dgb3f6lBx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Александровна Фролова</dc:creator>
  <cp:keywords/>
  <dc:description/>
  <cp:lastModifiedBy>Галина Александровна Фролова</cp:lastModifiedBy>
  <cp:revision>3</cp:revision>
  <dcterms:created xsi:type="dcterms:W3CDTF">2023-12-09T11:23:00Z</dcterms:created>
  <dcterms:modified xsi:type="dcterms:W3CDTF">2023-12-09T11:24:00Z</dcterms:modified>
</cp:coreProperties>
</file>