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D6" w:rsidRPr="00D0615D" w:rsidRDefault="00987DD6" w:rsidP="00987DD6">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D0615D">
        <w:rPr>
          <w:rFonts w:ascii="Times New Roman" w:eastAsia="Calibri" w:hAnsi="Times New Roman" w:cs="Times New Roman"/>
          <w:b/>
          <w:bCs/>
          <w:sz w:val="24"/>
          <w:szCs w:val="24"/>
          <w:lang w:eastAsia="ru-RU"/>
        </w:rPr>
        <w:t>Муниципальное бюджетное общеобразовательное учреждение г. Апатиты</w:t>
      </w:r>
    </w:p>
    <w:p w:rsidR="00987DD6" w:rsidRPr="00DF47C8" w:rsidRDefault="00987DD6" w:rsidP="00987DD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F47C8">
        <w:rPr>
          <w:rFonts w:ascii="Times New Roman" w:eastAsia="Calibri" w:hAnsi="Times New Roman" w:cs="Times New Roman"/>
          <w:b/>
          <w:bCs/>
          <w:sz w:val="28"/>
          <w:szCs w:val="28"/>
          <w:lang w:eastAsia="ru-RU"/>
        </w:rPr>
        <w:t>«Средняя общеобразовательная школа №15»</w:t>
      </w:r>
    </w:p>
    <w:p w:rsidR="00987DD6" w:rsidRPr="00CB10A5" w:rsidRDefault="00987DD6" w:rsidP="00987DD6">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69"/>
        <w:gridCol w:w="3543"/>
      </w:tblGrid>
      <w:tr w:rsidR="00987DD6" w:rsidRPr="00AD76D8" w:rsidTr="00DC3808">
        <w:trPr>
          <w:trHeight w:val="453"/>
        </w:trPr>
        <w:tc>
          <w:tcPr>
            <w:tcW w:w="3794" w:type="dxa"/>
          </w:tcPr>
          <w:p w:rsidR="00987DD6" w:rsidRPr="00CE28B0" w:rsidRDefault="00987DD6" w:rsidP="00DC3808">
            <w:pPr>
              <w:widowControl w:val="0"/>
              <w:autoSpaceDE w:val="0"/>
              <w:autoSpaceDN w:val="0"/>
              <w:adjustRightInd w:val="0"/>
              <w:rPr>
                <w:rFonts w:ascii="Times New Roman" w:eastAsia="Calibri" w:hAnsi="Times New Roman" w:cs="Times New Roman"/>
                <w:bCs/>
                <w:sz w:val="18"/>
                <w:szCs w:val="18"/>
                <w:highlight w:val="yellow"/>
                <w:lang w:eastAsia="ru-RU"/>
              </w:rPr>
            </w:pPr>
          </w:p>
        </w:tc>
        <w:tc>
          <w:tcPr>
            <w:tcW w:w="2869" w:type="dxa"/>
          </w:tcPr>
          <w:p w:rsidR="00987DD6" w:rsidRPr="00CE28B0" w:rsidRDefault="00987DD6" w:rsidP="00DC3808">
            <w:pPr>
              <w:widowControl w:val="0"/>
              <w:autoSpaceDE w:val="0"/>
              <w:autoSpaceDN w:val="0"/>
              <w:adjustRightInd w:val="0"/>
              <w:rPr>
                <w:rFonts w:ascii="Times New Roman" w:eastAsia="Calibri" w:hAnsi="Times New Roman" w:cs="Times New Roman"/>
                <w:bCs/>
                <w:sz w:val="18"/>
                <w:szCs w:val="18"/>
                <w:highlight w:val="yellow"/>
                <w:lang w:eastAsia="ru-RU"/>
              </w:rPr>
            </w:pPr>
          </w:p>
        </w:tc>
        <w:tc>
          <w:tcPr>
            <w:tcW w:w="3543" w:type="dxa"/>
          </w:tcPr>
          <w:p w:rsidR="00987DD6" w:rsidRDefault="00987DD6" w:rsidP="00DC3808">
            <w:pPr>
              <w:jc w:val="both"/>
              <w:rPr>
                <w:rFonts w:ascii="Times New Roman" w:eastAsia="Times New Roman" w:hAnsi="Times New Roman" w:cs="Times New Roman"/>
                <w:b/>
                <w:sz w:val="18"/>
                <w:szCs w:val="18"/>
                <w:lang w:eastAsia="ru-RU"/>
              </w:rPr>
            </w:pPr>
          </w:p>
          <w:p w:rsidR="00987DD6" w:rsidRPr="001B7934" w:rsidRDefault="00987DD6" w:rsidP="00DC3808">
            <w:pPr>
              <w:jc w:val="both"/>
              <w:rPr>
                <w:rFonts w:ascii="Times New Roman" w:eastAsia="Times New Roman" w:hAnsi="Times New Roman" w:cs="Times New Roman"/>
                <w:b/>
                <w:sz w:val="18"/>
                <w:szCs w:val="18"/>
                <w:lang w:eastAsia="ru-RU"/>
              </w:rPr>
            </w:pPr>
            <w:r w:rsidRPr="001B7934">
              <w:rPr>
                <w:rFonts w:ascii="Times New Roman" w:eastAsia="Times New Roman" w:hAnsi="Times New Roman" w:cs="Times New Roman"/>
                <w:b/>
                <w:sz w:val="18"/>
                <w:szCs w:val="18"/>
                <w:lang w:eastAsia="ru-RU"/>
              </w:rPr>
              <w:t>УТВЕРЖДЕНО</w:t>
            </w:r>
          </w:p>
          <w:p w:rsidR="00987DD6" w:rsidRPr="001B7934" w:rsidRDefault="00987DD6" w:rsidP="00DC3808">
            <w:pPr>
              <w:jc w:val="both"/>
              <w:rPr>
                <w:rFonts w:ascii="Times New Roman" w:eastAsia="Times New Roman" w:hAnsi="Times New Roman" w:cs="Times New Roman"/>
                <w:b/>
                <w:sz w:val="18"/>
                <w:szCs w:val="18"/>
                <w:lang w:eastAsia="ru-RU"/>
              </w:rPr>
            </w:pPr>
            <w:r w:rsidRPr="001B7934">
              <w:rPr>
                <w:rFonts w:ascii="Times New Roman" w:eastAsia="Times New Roman" w:hAnsi="Times New Roman" w:cs="Times New Roman"/>
                <w:b/>
                <w:sz w:val="18"/>
                <w:szCs w:val="18"/>
                <w:lang w:eastAsia="ru-RU"/>
              </w:rPr>
              <w:t xml:space="preserve">приказом директора </w:t>
            </w:r>
          </w:p>
          <w:p w:rsidR="00987DD6" w:rsidRPr="001B7934" w:rsidRDefault="00987DD6" w:rsidP="00DC3808">
            <w:pPr>
              <w:jc w:val="both"/>
              <w:rPr>
                <w:rFonts w:ascii="Times New Roman" w:eastAsia="Times New Roman" w:hAnsi="Times New Roman" w:cs="Times New Roman"/>
                <w:b/>
                <w:sz w:val="18"/>
                <w:szCs w:val="18"/>
                <w:lang w:eastAsia="ru-RU"/>
              </w:rPr>
            </w:pPr>
            <w:r w:rsidRPr="001B7934">
              <w:rPr>
                <w:rFonts w:ascii="Times New Roman" w:eastAsia="Times New Roman" w:hAnsi="Times New Roman" w:cs="Times New Roman"/>
                <w:b/>
                <w:sz w:val="18"/>
                <w:szCs w:val="18"/>
                <w:lang w:eastAsia="ru-RU"/>
              </w:rPr>
              <w:t>МБОУ СОШ № 15 г. Апатиты</w:t>
            </w:r>
          </w:p>
          <w:p w:rsidR="00987DD6" w:rsidRPr="001B7934" w:rsidRDefault="00987DD6" w:rsidP="00DC3808">
            <w:pPr>
              <w:rPr>
                <w:rFonts w:ascii="Times New Roman" w:eastAsia="Times New Roman" w:hAnsi="Times New Roman" w:cs="Times New Roman"/>
                <w:b/>
                <w:sz w:val="18"/>
                <w:szCs w:val="18"/>
                <w:highlight w:val="yellow"/>
                <w:lang w:eastAsia="ru-RU"/>
              </w:rPr>
            </w:pPr>
            <w:r w:rsidRPr="001B7934">
              <w:rPr>
                <w:rFonts w:ascii="Times New Roman" w:eastAsia="Times New Roman" w:hAnsi="Times New Roman" w:cs="Times New Roman"/>
                <w:b/>
                <w:sz w:val="18"/>
                <w:szCs w:val="18"/>
                <w:lang w:eastAsia="ru-RU"/>
              </w:rPr>
              <w:t xml:space="preserve">от  31.05.2023 г. № 385                                      </w:t>
            </w:r>
          </w:p>
        </w:tc>
      </w:tr>
    </w:tbl>
    <w:p w:rsidR="00987DD6" w:rsidRPr="00DF47C8" w:rsidRDefault="00987DD6" w:rsidP="00987DD6">
      <w:pPr>
        <w:spacing w:after="0" w:line="240" w:lineRule="auto"/>
        <w:rPr>
          <w:rFonts w:ascii="Times New Roman" w:eastAsia="Calibri" w:hAnsi="Times New Roman" w:cs="Times New Roman"/>
          <w:b/>
          <w:sz w:val="16"/>
          <w:szCs w:val="16"/>
        </w:rPr>
      </w:pPr>
    </w:p>
    <w:p w:rsidR="00987DD6" w:rsidRPr="00D0615D" w:rsidRDefault="00987DD6" w:rsidP="00987DD6">
      <w:pPr>
        <w:spacing w:after="0" w:line="240" w:lineRule="auto"/>
        <w:jc w:val="center"/>
        <w:rPr>
          <w:rFonts w:ascii="Times New Roman" w:eastAsia="Calibri" w:hAnsi="Times New Roman" w:cs="Times New Roman"/>
          <w:b/>
          <w:sz w:val="24"/>
          <w:szCs w:val="24"/>
        </w:rPr>
      </w:pPr>
      <w:r w:rsidRPr="00D0615D">
        <w:rPr>
          <w:rFonts w:ascii="Times New Roman" w:eastAsia="Calibri" w:hAnsi="Times New Roman" w:cs="Times New Roman"/>
          <w:b/>
          <w:sz w:val="24"/>
          <w:szCs w:val="24"/>
        </w:rPr>
        <w:t>ПОЛОЖЕНИЕ</w:t>
      </w:r>
    </w:p>
    <w:p w:rsidR="00987DD6" w:rsidRPr="00D0615D" w:rsidRDefault="00987DD6" w:rsidP="00987DD6">
      <w:pPr>
        <w:spacing w:after="0" w:line="240" w:lineRule="auto"/>
        <w:jc w:val="center"/>
        <w:rPr>
          <w:rFonts w:ascii="Times New Roman" w:eastAsia="Calibri" w:hAnsi="Times New Roman" w:cs="Times New Roman"/>
          <w:b/>
          <w:sz w:val="24"/>
          <w:szCs w:val="24"/>
        </w:rPr>
      </w:pPr>
      <w:r w:rsidRPr="00D0615D">
        <w:rPr>
          <w:rFonts w:ascii="Times New Roman" w:eastAsia="Calibri" w:hAnsi="Times New Roman" w:cs="Times New Roman"/>
          <w:b/>
          <w:sz w:val="24"/>
          <w:szCs w:val="24"/>
        </w:rPr>
        <w:t>о порядке и основания для перевода, отчисления и восстановления обучающихся  в</w:t>
      </w:r>
      <w:r>
        <w:rPr>
          <w:rFonts w:ascii="Times New Roman" w:eastAsia="Calibri" w:hAnsi="Times New Roman" w:cs="Times New Roman"/>
          <w:b/>
          <w:sz w:val="24"/>
          <w:szCs w:val="24"/>
        </w:rPr>
        <w:t xml:space="preserve"> </w:t>
      </w:r>
      <w:r w:rsidRPr="00D0615D">
        <w:rPr>
          <w:rFonts w:ascii="Times New Roman" w:eastAsia="Calibri" w:hAnsi="Times New Roman" w:cs="Times New Roman"/>
          <w:b/>
          <w:sz w:val="24"/>
          <w:szCs w:val="24"/>
        </w:rPr>
        <w:t xml:space="preserve">муниципальном бюджетном общеобразовательном учреждении </w:t>
      </w:r>
      <w:proofErr w:type="spellStart"/>
      <w:r w:rsidRPr="00D0615D">
        <w:rPr>
          <w:rFonts w:ascii="Times New Roman" w:eastAsia="Calibri" w:hAnsi="Times New Roman" w:cs="Times New Roman"/>
          <w:b/>
          <w:sz w:val="24"/>
          <w:szCs w:val="24"/>
        </w:rPr>
        <w:t>г</w:t>
      </w:r>
      <w:proofErr w:type="gramStart"/>
      <w:r w:rsidRPr="00D0615D">
        <w:rPr>
          <w:rFonts w:ascii="Times New Roman" w:eastAsia="Calibri" w:hAnsi="Times New Roman" w:cs="Times New Roman"/>
          <w:b/>
          <w:sz w:val="24"/>
          <w:szCs w:val="24"/>
        </w:rPr>
        <w:t>.А</w:t>
      </w:r>
      <w:proofErr w:type="gramEnd"/>
      <w:r w:rsidRPr="00D0615D">
        <w:rPr>
          <w:rFonts w:ascii="Times New Roman" w:eastAsia="Calibri" w:hAnsi="Times New Roman" w:cs="Times New Roman"/>
          <w:b/>
          <w:sz w:val="24"/>
          <w:szCs w:val="24"/>
        </w:rPr>
        <w:t>патиты</w:t>
      </w:r>
      <w:proofErr w:type="spellEnd"/>
    </w:p>
    <w:p w:rsidR="00987DD6" w:rsidRPr="00D0615D" w:rsidRDefault="00987DD6" w:rsidP="00987DD6">
      <w:pPr>
        <w:spacing w:after="0" w:line="240" w:lineRule="auto"/>
        <w:jc w:val="center"/>
        <w:rPr>
          <w:rFonts w:ascii="Times New Roman" w:eastAsia="Calibri" w:hAnsi="Times New Roman" w:cs="Times New Roman"/>
          <w:b/>
          <w:sz w:val="24"/>
          <w:szCs w:val="24"/>
        </w:rPr>
      </w:pPr>
      <w:r w:rsidRPr="00D0615D">
        <w:rPr>
          <w:rFonts w:ascii="Times New Roman" w:eastAsia="Calibri" w:hAnsi="Times New Roman" w:cs="Times New Roman"/>
          <w:b/>
          <w:sz w:val="24"/>
          <w:szCs w:val="24"/>
        </w:rPr>
        <w:t>«Средняя общеобразовательная школа № 15»</w:t>
      </w:r>
    </w:p>
    <w:p w:rsidR="00987DD6" w:rsidRPr="008D65DF" w:rsidRDefault="00987DD6" w:rsidP="00987DD6">
      <w:pPr>
        <w:spacing w:after="0" w:line="240" w:lineRule="auto"/>
        <w:jc w:val="both"/>
        <w:rPr>
          <w:rFonts w:ascii="Times New Roman" w:eastAsia="Calibri" w:hAnsi="Times New Roman" w:cs="Times New Roman"/>
          <w:sz w:val="16"/>
          <w:szCs w:val="16"/>
        </w:rPr>
      </w:pPr>
    </w:p>
    <w:p w:rsidR="00987DD6" w:rsidRPr="00DF47C8" w:rsidRDefault="00987DD6" w:rsidP="00987DD6">
      <w:pPr>
        <w:pStyle w:val="a4"/>
        <w:numPr>
          <w:ilvl w:val="0"/>
          <w:numId w:val="3"/>
        </w:numPr>
        <w:spacing w:after="0" w:line="240" w:lineRule="auto"/>
        <w:jc w:val="center"/>
        <w:rPr>
          <w:rFonts w:ascii="Times New Roman" w:eastAsia="Calibri" w:hAnsi="Times New Roman" w:cs="Times New Roman"/>
          <w:b/>
        </w:rPr>
      </w:pPr>
      <w:r w:rsidRPr="00DF47C8">
        <w:rPr>
          <w:rFonts w:ascii="Times New Roman" w:eastAsia="Calibri" w:hAnsi="Times New Roman" w:cs="Times New Roman"/>
          <w:b/>
        </w:rPr>
        <w:t>Общие положения</w:t>
      </w:r>
    </w:p>
    <w:p w:rsidR="00987DD6" w:rsidRPr="00DF47C8" w:rsidRDefault="00987DD6" w:rsidP="00987DD6">
      <w:pPr>
        <w:pStyle w:val="a4"/>
        <w:numPr>
          <w:ilvl w:val="1"/>
          <w:numId w:val="3"/>
        </w:numPr>
        <w:tabs>
          <w:tab w:val="left" w:pos="851"/>
        </w:tabs>
        <w:spacing w:after="0" w:line="240" w:lineRule="auto"/>
        <w:ind w:left="0" w:firstLine="357"/>
        <w:jc w:val="both"/>
        <w:rPr>
          <w:rFonts w:ascii="Times New Roman" w:eastAsia="Calibri" w:hAnsi="Times New Roman" w:cs="Times New Roman"/>
        </w:rPr>
      </w:pPr>
      <w:r w:rsidRPr="00DF47C8">
        <w:rPr>
          <w:rFonts w:ascii="Times New Roman" w:eastAsia="Calibri" w:hAnsi="Times New Roman" w:cs="Times New Roman"/>
        </w:rPr>
        <w:t xml:space="preserve">Положение о порядке и основаниях для перевода и отчислении обучающихся (далее – Положение) в муниципальном бюджетном общеобразовательном учреждении </w:t>
      </w:r>
      <w:proofErr w:type="spellStart"/>
      <w:r w:rsidRPr="00DF47C8">
        <w:rPr>
          <w:rFonts w:ascii="Times New Roman" w:eastAsia="Calibri" w:hAnsi="Times New Roman" w:cs="Times New Roman"/>
        </w:rPr>
        <w:t>г</w:t>
      </w:r>
      <w:proofErr w:type="gramStart"/>
      <w:r w:rsidRPr="00DF47C8">
        <w:rPr>
          <w:rFonts w:ascii="Times New Roman" w:eastAsia="Calibri" w:hAnsi="Times New Roman" w:cs="Times New Roman"/>
        </w:rPr>
        <w:t>.А</w:t>
      </w:r>
      <w:proofErr w:type="gramEnd"/>
      <w:r w:rsidRPr="00DF47C8">
        <w:rPr>
          <w:rFonts w:ascii="Times New Roman" w:eastAsia="Calibri" w:hAnsi="Times New Roman" w:cs="Times New Roman"/>
        </w:rPr>
        <w:t>патиты</w:t>
      </w:r>
      <w:proofErr w:type="spellEnd"/>
      <w:r w:rsidRPr="00DF47C8">
        <w:rPr>
          <w:rFonts w:ascii="Times New Roman" w:eastAsia="Calibri" w:hAnsi="Times New Roman" w:cs="Times New Roman"/>
        </w:rPr>
        <w:t xml:space="preserve"> «Средняя общеобразовательная школа № 15» (далее – Школа</w:t>
      </w:r>
      <w:r>
        <w:rPr>
          <w:rFonts w:ascii="Times New Roman" w:eastAsia="Calibri" w:hAnsi="Times New Roman" w:cs="Times New Roman"/>
        </w:rPr>
        <w:t>, исходная организация</w:t>
      </w:r>
      <w:r w:rsidRPr="00DF47C8">
        <w:rPr>
          <w:rFonts w:ascii="Times New Roman" w:eastAsia="Calibri" w:hAnsi="Times New Roman" w:cs="Times New Roman"/>
        </w:rPr>
        <w:t xml:space="preserve">) разработано в соответствии Федеральным законом Российской Федерации № 273-ФЗ от 29.12.2012 «Об образовании в Российской Федерации», приказом Министерства просвещения Российской Федерации от 06.04.2023 № 240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уровней и направленности», уставом Школы. </w:t>
      </w:r>
    </w:p>
    <w:p w:rsidR="00987DD6" w:rsidRPr="00DF47C8" w:rsidRDefault="00987DD6" w:rsidP="00987DD6">
      <w:pPr>
        <w:pStyle w:val="a4"/>
        <w:numPr>
          <w:ilvl w:val="1"/>
          <w:numId w:val="3"/>
        </w:numPr>
        <w:tabs>
          <w:tab w:val="left" w:pos="851"/>
        </w:tabs>
        <w:spacing w:after="0" w:line="240" w:lineRule="auto"/>
        <w:ind w:left="0" w:firstLine="357"/>
        <w:jc w:val="both"/>
        <w:rPr>
          <w:rFonts w:ascii="Times New Roman" w:eastAsia="Calibri" w:hAnsi="Times New Roman" w:cs="Times New Roman"/>
        </w:rPr>
      </w:pPr>
      <w:r w:rsidRPr="00DF47C8">
        <w:rPr>
          <w:rFonts w:ascii="Times New Roman" w:eastAsia="Calibri" w:hAnsi="Times New Roman" w:cs="Times New Roman"/>
        </w:rPr>
        <w:t xml:space="preserve">Настоящее Положение разработано в целях обеспечения и </w:t>
      </w:r>
      <w:proofErr w:type="gramStart"/>
      <w:r w:rsidRPr="00DF47C8">
        <w:rPr>
          <w:rFonts w:ascii="Times New Roman" w:eastAsia="Calibri" w:hAnsi="Times New Roman" w:cs="Times New Roman"/>
        </w:rPr>
        <w:t>соблюдения</w:t>
      </w:r>
      <w:proofErr w:type="gramEnd"/>
      <w:r w:rsidRPr="00DF47C8">
        <w:rPr>
          <w:rFonts w:ascii="Times New Roman" w:eastAsia="Calibri" w:hAnsi="Times New Roman" w:cs="Times New Roman"/>
        </w:rPr>
        <w:t xml:space="preserve"> конституционных прав граждан Российской Федерации на образование, гарантии общедоступности и бесплатности начального общего, основного общего, среднего общего образования. </w:t>
      </w:r>
    </w:p>
    <w:p w:rsidR="00987DD6" w:rsidRPr="00DF47C8" w:rsidRDefault="00987DD6" w:rsidP="00987DD6">
      <w:pPr>
        <w:pStyle w:val="a4"/>
        <w:numPr>
          <w:ilvl w:val="1"/>
          <w:numId w:val="3"/>
        </w:numPr>
        <w:tabs>
          <w:tab w:val="left" w:pos="851"/>
        </w:tabs>
        <w:spacing w:after="0" w:line="240" w:lineRule="auto"/>
        <w:ind w:left="0" w:firstLine="357"/>
        <w:jc w:val="both"/>
        <w:rPr>
          <w:rFonts w:ascii="Times New Roman" w:eastAsia="Calibri" w:hAnsi="Times New Roman" w:cs="Times New Roman"/>
        </w:rPr>
      </w:pPr>
      <w:r w:rsidRPr="00DF47C8">
        <w:rPr>
          <w:rFonts w:ascii="Times New Roman" w:eastAsia="Times New Roman" w:hAnsi="Times New Roman" w:cs="Times New Roman"/>
          <w:color w:val="000000"/>
          <w:lang w:eastAsia="ru-RU"/>
        </w:rPr>
        <w:t>Настоящий Положение регламентирует основания перевода, отчисления и восстановление обучающихся МБОУС</w:t>
      </w:r>
      <w:r>
        <w:rPr>
          <w:rFonts w:ascii="Times New Roman" w:eastAsia="Times New Roman" w:hAnsi="Times New Roman" w:cs="Times New Roman"/>
          <w:color w:val="000000"/>
          <w:lang w:eastAsia="ru-RU"/>
        </w:rPr>
        <w:t xml:space="preserve">ОШ №15 </w:t>
      </w:r>
      <w:proofErr w:type="spellStart"/>
      <w:r>
        <w:rPr>
          <w:rFonts w:ascii="Times New Roman" w:eastAsia="Times New Roman" w:hAnsi="Times New Roman" w:cs="Times New Roman"/>
          <w:color w:val="000000"/>
          <w:lang w:eastAsia="ru-RU"/>
        </w:rPr>
        <w:t>г</w:t>
      </w:r>
      <w:proofErr w:type="gramStart"/>
      <w:r>
        <w:rPr>
          <w:rFonts w:ascii="Times New Roman" w:eastAsia="Times New Roman" w:hAnsi="Times New Roman" w:cs="Times New Roman"/>
          <w:color w:val="000000"/>
          <w:lang w:eastAsia="ru-RU"/>
        </w:rPr>
        <w:t>.А</w:t>
      </w:r>
      <w:proofErr w:type="gramEnd"/>
      <w:r>
        <w:rPr>
          <w:rFonts w:ascii="Times New Roman" w:eastAsia="Times New Roman" w:hAnsi="Times New Roman" w:cs="Times New Roman"/>
          <w:color w:val="000000"/>
          <w:lang w:eastAsia="ru-RU"/>
        </w:rPr>
        <w:t>патиты</w:t>
      </w:r>
      <w:proofErr w:type="spellEnd"/>
      <w:r w:rsidRPr="00DF47C8">
        <w:rPr>
          <w:rFonts w:ascii="Times New Roman" w:eastAsia="Times New Roman" w:hAnsi="Times New Roman" w:cs="Times New Roman"/>
          <w:color w:val="000000"/>
          <w:lang w:eastAsia="ru-RU"/>
        </w:rPr>
        <w:t>.</w:t>
      </w:r>
    </w:p>
    <w:p w:rsidR="00987DD6" w:rsidRPr="00DF47C8" w:rsidRDefault="00987DD6" w:rsidP="00987DD6">
      <w:pPr>
        <w:pStyle w:val="a4"/>
        <w:numPr>
          <w:ilvl w:val="1"/>
          <w:numId w:val="3"/>
        </w:numPr>
        <w:tabs>
          <w:tab w:val="left" w:pos="851"/>
        </w:tabs>
        <w:spacing w:after="0" w:line="240" w:lineRule="auto"/>
        <w:ind w:left="0" w:firstLine="357"/>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Положение принимается на неопределенный срок. Изменения и дополнения принимаются в виде новой редакции и утверждаются директором школы. После принятия новой редакции предыдущая редакция утрачивает силу.</w:t>
      </w:r>
    </w:p>
    <w:p w:rsidR="00987DD6" w:rsidRPr="00DF47C8" w:rsidRDefault="00987DD6" w:rsidP="00987DD6">
      <w:pPr>
        <w:spacing w:after="0" w:line="240" w:lineRule="auto"/>
        <w:rPr>
          <w:rFonts w:ascii="Times New Roman" w:eastAsia="Calibri" w:hAnsi="Times New Roman" w:cs="Times New Roman"/>
          <w:b/>
          <w:sz w:val="10"/>
          <w:szCs w:val="10"/>
        </w:rPr>
      </w:pPr>
    </w:p>
    <w:p w:rsidR="00987DD6" w:rsidRPr="00DF47C8" w:rsidRDefault="00987DD6" w:rsidP="00987DD6">
      <w:pPr>
        <w:pStyle w:val="a4"/>
        <w:numPr>
          <w:ilvl w:val="0"/>
          <w:numId w:val="4"/>
        </w:numPr>
        <w:spacing w:after="0" w:line="240" w:lineRule="auto"/>
        <w:jc w:val="center"/>
        <w:rPr>
          <w:rFonts w:ascii="Times New Roman" w:eastAsia="Times New Roman" w:hAnsi="Times New Roman" w:cs="Times New Roman"/>
          <w:b/>
          <w:bCs/>
          <w:color w:val="000000"/>
          <w:lang w:eastAsia="ru-RU"/>
        </w:rPr>
      </w:pPr>
      <w:bookmarkStart w:id="0" w:name="bookmark1"/>
      <w:r w:rsidRPr="00DF47C8">
        <w:rPr>
          <w:rFonts w:ascii="Times New Roman" w:eastAsia="Times New Roman" w:hAnsi="Times New Roman" w:cs="Times New Roman"/>
          <w:b/>
          <w:bCs/>
          <w:color w:val="000000"/>
          <w:lang w:eastAsia="ru-RU"/>
        </w:rPr>
        <w:t>Порядок и основания перевода</w:t>
      </w:r>
      <w:bookmarkEnd w:id="0"/>
    </w:p>
    <w:p w:rsidR="00987DD6" w:rsidRPr="00DF47C8" w:rsidRDefault="00987DD6" w:rsidP="00987DD6">
      <w:pPr>
        <w:pStyle w:val="a4"/>
        <w:numPr>
          <w:ilvl w:val="1"/>
          <w:numId w:val="4"/>
        </w:numPr>
        <w:tabs>
          <w:tab w:val="left" w:pos="1134"/>
        </w:tabs>
        <w:spacing w:after="0" w:line="240" w:lineRule="auto"/>
        <w:ind w:left="0" w:firstLine="709"/>
        <w:jc w:val="both"/>
        <w:rPr>
          <w:rFonts w:ascii="Times New Roman" w:eastAsia="Calibri" w:hAnsi="Times New Roman" w:cs="Times New Roman"/>
        </w:rPr>
      </w:pPr>
      <w:r w:rsidRPr="00DF47C8">
        <w:rPr>
          <w:rFonts w:ascii="Times New Roman" w:eastAsia="Calibri" w:hAnsi="Times New Roman" w:cs="Times New Roman"/>
        </w:rPr>
        <w:t>Обучающиеся могут быть переведены в другие образовательные организации в следующих случаях:</w:t>
      </w:r>
    </w:p>
    <w:p w:rsidR="00987DD6" w:rsidRPr="00DF47C8" w:rsidRDefault="00987DD6" w:rsidP="00987DD6">
      <w:pPr>
        <w:numPr>
          <w:ilvl w:val="0"/>
          <w:numId w:val="2"/>
        </w:numPr>
        <w:tabs>
          <w:tab w:val="left" w:pos="426"/>
        </w:tabs>
        <w:spacing w:after="0" w:line="240" w:lineRule="auto"/>
        <w:ind w:firstLine="142"/>
        <w:jc w:val="both"/>
        <w:rPr>
          <w:rFonts w:ascii="Times New Roman" w:eastAsia="Calibri" w:hAnsi="Times New Roman" w:cs="Times New Roman"/>
        </w:rPr>
      </w:pPr>
      <w:r w:rsidRPr="00DF47C8">
        <w:rPr>
          <w:rFonts w:ascii="Times New Roman" w:eastAsia="Calibri" w:hAnsi="Times New Roman" w:cs="Times New Roman"/>
        </w:rPr>
        <w:t xml:space="preserve"> по инициативе совершеннолетнего обучающегося или родителей (законных представителей) несовершеннолетнего обучающегося;</w:t>
      </w:r>
    </w:p>
    <w:p w:rsidR="00987DD6" w:rsidRPr="00DF47C8" w:rsidRDefault="00987DD6" w:rsidP="00987DD6">
      <w:pPr>
        <w:numPr>
          <w:ilvl w:val="0"/>
          <w:numId w:val="2"/>
        </w:numPr>
        <w:tabs>
          <w:tab w:val="left" w:pos="426"/>
        </w:tabs>
        <w:spacing w:after="0" w:line="240" w:lineRule="auto"/>
        <w:ind w:firstLine="142"/>
        <w:jc w:val="both"/>
        <w:rPr>
          <w:rFonts w:ascii="Times New Roman" w:eastAsia="Calibri" w:hAnsi="Times New Roman" w:cs="Times New Roman"/>
        </w:rPr>
      </w:pPr>
      <w:r w:rsidRPr="00DF47C8">
        <w:rPr>
          <w:rFonts w:ascii="Times New Roman" w:eastAsia="Calibri" w:hAnsi="Times New Roman" w:cs="Times New Roman"/>
        </w:rPr>
        <w:t xml:space="preserve"> 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прекращения действия государственной аккредитации;</w:t>
      </w:r>
    </w:p>
    <w:p w:rsidR="00987DD6" w:rsidRPr="00DF47C8" w:rsidRDefault="00987DD6" w:rsidP="00987DD6">
      <w:pPr>
        <w:numPr>
          <w:ilvl w:val="0"/>
          <w:numId w:val="2"/>
        </w:numPr>
        <w:tabs>
          <w:tab w:val="left" w:pos="426"/>
        </w:tabs>
        <w:spacing w:after="0" w:line="240" w:lineRule="auto"/>
        <w:ind w:firstLine="142"/>
        <w:jc w:val="both"/>
        <w:rPr>
          <w:rFonts w:ascii="Times New Roman" w:eastAsia="Calibri" w:hAnsi="Times New Roman" w:cs="Times New Roman"/>
        </w:rPr>
      </w:pPr>
      <w:r w:rsidRPr="00DF47C8">
        <w:rPr>
          <w:rFonts w:ascii="Times New Roman" w:eastAsia="Calibri" w:hAnsi="Times New Roman" w:cs="Times New Roman"/>
        </w:rPr>
        <w:t xml:space="preserve"> в случае приостановления действия лицензии.</w:t>
      </w:r>
    </w:p>
    <w:p w:rsidR="00987DD6" w:rsidRPr="00DF47C8" w:rsidRDefault="00987DD6" w:rsidP="00987DD6">
      <w:pPr>
        <w:pStyle w:val="a4"/>
        <w:numPr>
          <w:ilvl w:val="1"/>
          <w:numId w:val="4"/>
        </w:numPr>
        <w:tabs>
          <w:tab w:val="left" w:pos="426"/>
          <w:tab w:val="left" w:pos="993"/>
          <w:tab w:val="left" w:pos="1134"/>
        </w:tabs>
        <w:spacing w:after="0" w:line="240" w:lineRule="auto"/>
        <w:ind w:left="0" w:firstLine="709"/>
        <w:jc w:val="both"/>
        <w:rPr>
          <w:rFonts w:ascii="Times New Roman" w:eastAsia="Calibri" w:hAnsi="Times New Roman" w:cs="Times New Roman"/>
        </w:rPr>
      </w:pPr>
      <w:r w:rsidRPr="00DF47C8">
        <w:rPr>
          <w:rFonts w:ascii="Times New Roman" w:hAnsi="Times New Roman" w:cs="Times New Roman"/>
        </w:rPr>
        <w:t>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987DD6" w:rsidRPr="00DF47C8" w:rsidRDefault="00987DD6" w:rsidP="00987DD6">
      <w:pPr>
        <w:pStyle w:val="a4"/>
        <w:numPr>
          <w:ilvl w:val="1"/>
          <w:numId w:val="4"/>
        </w:numPr>
        <w:tabs>
          <w:tab w:val="left" w:pos="993"/>
          <w:tab w:val="left" w:pos="1134"/>
          <w:tab w:val="left" w:pos="1276"/>
        </w:tabs>
        <w:spacing w:after="0" w:line="240" w:lineRule="auto"/>
        <w:ind w:left="0" w:firstLine="709"/>
        <w:jc w:val="both"/>
        <w:rPr>
          <w:rFonts w:ascii="Times New Roman" w:eastAsia="Calibri" w:hAnsi="Times New Roman" w:cs="Times New Roman"/>
        </w:rPr>
      </w:pPr>
      <w:r w:rsidRPr="00DF47C8">
        <w:rPr>
          <w:rFonts w:ascii="Times New Roman" w:eastAsia="Calibri" w:hAnsi="Times New Roman" w:cs="Times New Roman"/>
        </w:rPr>
        <w:t xml:space="preserve">Перевод </w:t>
      </w:r>
      <w:proofErr w:type="gramStart"/>
      <w:r w:rsidRPr="00DF47C8">
        <w:rPr>
          <w:rFonts w:ascii="Times New Roman" w:eastAsia="Calibri" w:hAnsi="Times New Roman" w:cs="Times New Roman"/>
        </w:rPr>
        <w:t>обучающихся</w:t>
      </w:r>
      <w:proofErr w:type="gramEnd"/>
      <w:r w:rsidRPr="00DF47C8">
        <w:rPr>
          <w:rFonts w:ascii="Times New Roman" w:eastAsia="Calibri" w:hAnsi="Times New Roman" w:cs="Times New Roman"/>
        </w:rPr>
        <w:t xml:space="preserve"> не зависит от периода (времени) учебного года.</w:t>
      </w:r>
    </w:p>
    <w:p w:rsidR="00987DD6" w:rsidRPr="00DF47C8" w:rsidRDefault="00987DD6" w:rsidP="00987DD6">
      <w:pPr>
        <w:pStyle w:val="a4"/>
        <w:numPr>
          <w:ilvl w:val="1"/>
          <w:numId w:val="4"/>
        </w:numPr>
        <w:tabs>
          <w:tab w:val="left" w:pos="993"/>
          <w:tab w:val="left" w:pos="1134"/>
          <w:tab w:val="left" w:pos="1276"/>
        </w:tabs>
        <w:spacing w:after="0" w:line="240" w:lineRule="auto"/>
        <w:ind w:left="0" w:firstLine="709"/>
        <w:jc w:val="both"/>
        <w:rPr>
          <w:rFonts w:ascii="Times New Roman" w:eastAsia="Calibri" w:hAnsi="Times New Roman" w:cs="Times New Roman"/>
        </w:rPr>
      </w:pPr>
      <w:r w:rsidRPr="00DF47C8">
        <w:rPr>
          <w:rFonts w:ascii="Times New Roman" w:eastAsia="Calibri" w:hAnsi="Times New Roman" w:cs="Times New Roman"/>
        </w:rPr>
        <w:t xml:space="preserve">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Pr="00DF47C8">
        <w:rPr>
          <w:rFonts w:ascii="Times New Roman" w:eastAsia="Calibri" w:hAnsi="Times New Roman" w:cs="Times New Roman"/>
        </w:rPr>
        <w:t>совершеннолетний</w:t>
      </w:r>
      <w:proofErr w:type="gramEnd"/>
      <w:r w:rsidRPr="00DF47C8">
        <w:rPr>
          <w:rFonts w:ascii="Times New Roman" w:eastAsia="Calibri" w:hAnsi="Times New Roman" w:cs="Times New Roman"/>
        </w:rPr>
        <w:t xml:space="preserve"> обучающийся или родители (законные представители) несовершеннолетнего обучающегося:</w:t>
      </w:r>
    </w:p>
    <w:p w:rsidR="00987DD6" w:rsidRPr="00DF47C8" w:rsidRDefault="00987DD6" w:rsidP="00987DD6">
      <w:pPr>
        <w:numPr>
          <w:ilvl w:val="0"/>
          <w:numId w:val="1"/>
        </w:numPr>
        <w:tabs>
          <w:tab w:val="left" w:pos="567"/>
        </w:tabs>
        <w:spacing w:after="0" w:line="240" w:lineRule="auto"/>
        <w:ind w:firstLine="284"/>
        <w:jc w:val="both"/>
        <w:rPr>
          <w:rFonts w:ascii="Times New Roman" w:eastAsia="Calibri" w:hAnsi="Times New Roman" w:cs="Times New Roman"/>
        </w:rPr>
      </w:pPr>
      <w:r w:rsidRPr="00DF47C8">
        <w:rPr>
          <w:rFonts w:ascii="Times New Roman" w:eastAsia="Calibri" w:hAnsi="Times New Roman" w:cs="Times New Roman"/>
        </w:rPr>
        <w:t>осуществляют выбор принимающей организации;</w:t>
      </w:r>
    </w:p>
    <w:p w:rsidR="00987DD6" w:rsidRPr="00DF47C8" w:rsidRDefault="00987DD6" w:rsidP="00987DD6">
      <w:pPr>
        <w:numPr>
          <w:ilvl w:val="0"/>
          <w:numId w:val="1"/>
        </w:numPr>
        <w:tabs>
          <w:tab w:val="left" w:pos="567"/>
        </w:tabs>
        <w:spacing w:after="0" w:line="240" w:lineRule="auto"/>
        <w:ind w:firstLine="284"/>
        <w:jc w:val="both"/>
        <w:rPr>
          <w:rFonts w:ascii="Times New Roman" w:eastAsia="Calibri" w:hAnsi="Times New Roman" w:cs="Times New Roman"/>
        </w:rPr>
      </w:pPr>
      <w:r w:rsidRPr="00DF47C8">
        <w:rPr>
          <w:rFonts w:ascii="Times New Roman" w:eastAsia="Calibri" w:hAnsi="Times New Roman" w:cs="Times New Roman"/>
        </w:rPr>
        <w:t xml:space="preserve">обращаются в выбранную принимающую организацию с запросом о наличии свободных мест, в том числе с использованием </w:t>
      </w:r>
      <w:r w:rsidRPr="00DF47C8">
        <w:rPr>
          <w:rFonts w:ascii="Times New Roman" w:hAnsi="Times New Roman" w:cs="Times New Roman"/>
        </w:rPr>
        <w:t>информационно-телекоммуникационной сети "Интернет" (далее - сеть Интернет)</w:t>
      </w:r>
      <w:r w:rsidRPr="00DF47C8">
        <w:rPr>
          <w:rFonts w:ascii="Times New Roman" w:eastAsia="Calibri" w:hAnsi="Times New Roman" w:cs="Times New Roman"/>
        </w:rPr>
        <w:t>;</w:t>
      </w:r>
    </w:p>
    <w:p w:rsidR="00987DD6" w:rsidRPr="00DF47C8" w:rsidRDefault="00987DD6" w:rsidP="00987DD6">
      <w:pPr>
        <w:numPr>
          <w:ilvl w:val="0"/>
          <w:numId w:val="1"/>
        </w:numPr>
        <w:tabs>
          <w:tab w:val="left" w:pos="567"/>
        </w:tabs>
        <w:spacing w:after="0" w:line="240" w:lineRule="auto"/>
        <w:ind w:firstLine="284"/>
        <w:jc w:val="both"/>
        <w:rPr>
          <w:rFonts w:ascii="Times New Roman" w:eastAsia="Calibri" w:hAnsi="Times New Roman" w:cs="Times New Roman"/>
        </w:rPr>
      </w:pPr>
      <w:r w:rsidRPr="00DF47C8">
        <w:rPr>
          <w:rFonts w:ascii="Times New Roman" w:eastAsia="Calibri" w:hAnsi="Times New Roman" w:cs="Times New Roman"/>
        </w:rPr>
        <w:t>при отсутствии свободных мест в выбранной принимающей организации обращаются в органы местного самоуправления в сфере образования соответствующего муниципального района, муниципального округа, городского округа для определения принимающей организации из числа муниципальных образовательных организаций;</w:t>
      </w:r>
    </w:p>
    <w:p w:rsidR="00987DD6" w:rsidRPr="00DF47C8" w:rsidRDefault="00987DD6" w:rsidP="00987DD6">
      <w:pPr>
        <w:numPr>
          <w:ilvl w:val="0"/>
          <w:numId w:val="1"/>
        </w:numPr>
        <w:tabs>
          <w:tab w:val="left" w:pos="567"/>
        </w:tabs>
        <w:spacing w:after="0" w:line="240" w:lineRule="auto"/>
        <w:ind w:firstLine="284"/>
        <w:jc w:val="both"/>
        <w:rPr>
          <w:rFonts w:ascii="Times New Roman" w:eastAsia="Calibri" w:hAnsi="Times New Roman" w:cs="Times New Roman"/>
        </w:rPr>
      </w:pPr>
      <w:r w:rsidRPr="00DF47C8">
        <w:rPr>
          <w:rFonts w:ascii="Times New Roman" w:eastAsia="Calibri" w:hAnsi="Times New Roman" w:cs="Times New Roman"/>
        </w:rPr>
        <w:t xml:space="preserve"> обращаются </w:t>
      </w:r>
      <w:proofErr w:type="gramStart"/>
      <w:r w:rsidRPr="00DF47C8">
        <w:rPr>
          <w:rFonts w:ascii="Times New Roman" w:eastAsia="Calibri" w:hAnsi="Times New Roman" w:cs="Times New Roman"/>
        </w:rPr>
        <w:t>в исходную организацию с заявлением об отчислении обучающегося в связи с переводом</w:t>
      </w:r>
      <w:proofErr w:type="gramEnd"/>
      <w:r w:rsidRPr="00DF47C8">
        <w:rPr>
          <w:rFonts w:ascii="Times New Roman" w:eastAsia="Calibri" w:hAnsi="Times New Roman" w:cs="Times New Roman"/>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987DD6" w:rsidRPr="00DF47C8" w:rsidRDefault="00987DD6" w:rsidP="00987DD6">
      <w:pPr>
        <w:spacing w:after="0" w:line="240" w:lineRule="auto"/>
        <w:ind w:firstLine="709"/>
        <w:jc w:val="both"/>
        <w:rPr>
          <w:rFonts w:ascii="Times New Roman" w:eastAsia="Calibri" w:hAnsi="Times New Roman" w:cs="Times New Roman"/>
        </w:rPr>
      </w:pPr>
      <w:r w:rsidRPr="00DF47C8">
        <w:rPr>
          <w:rFonts w:ascii="Times New Roman" w:eastAsia="Calibri" w:hAnsi="Times New Roman" w:cs="Times New Roman"/>
        </w:rPr>
        <w:lastRenderedPageBreak/>
        <w:t>2.5.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987DD6" w:rsidRPr="00DF47C8" w:rsidRDefault="00987DD6" w:rsidP="00987DD6">
      <w:pPr>
        <w:spacing w:after="0" w:line="240" w:lineRule="auto"/>
        <w:ind w:firstLine="709"/>
        <w:jc w:val="both"/>
        <w:rPr>
          <w:rFonts w:ascii="Times New Roman" w:eastAsia="Calibri" w:hAnsi="Times New Roman" w:cs="Times New Roman"/>
        </w:rPr>
      </w:pPr>
      <w:r w:rsidRPr="00DF47C8">
        <w:rPr>
          <w:rFonts w:ascii="Times New Roman" w:eastAsia="Calibri" w:hAnsi="Times New Roman" w:cs="Times New Roman"/>
        </w:rPr>
        <w:t>а) фамилия, имя, отчество (при наличии) обучающегося;</w:t>
      </w:r>
    </w:p>
    <w:p w:rsidR="00987DD6" w:rsidRPr="00DF47C8" w:rsidRDefault="00987DD6" w:rsidP="00987DD6">
      <w:pPr>
        <w:spacing w:after="0" w:line="240" w:lineRule="auto"/>
        <w:ind w:firstLine="709"/>
        <w:jc w:val="both"/>
        <w:rPr>
          <w:rFonts w:ascii="Times New Roman" w:eastAsia="Calibri" w:hAnsi="Times New Roman" w:cs="Times New Roman"/>
        </w:rPr>
      </w:pPr>
      <w:r w:rsidRPr="00DF47C8">
        <w:rPr>
          <w:rFonts w:ascii="Times New Roman" w:eastAsia="Calibri" w:hAnsi="Times New Roman" w:cs="Times New Roman"/>
        </w:rPr>
        <w:t>б) дата рождения;</w:t>
      </w:r>
    </w:p>
    <w:p w:rsidR="00987DD6" w:rsidRPr="00DF47C8" w:rsidRDefault="00987DD6" w:rsidP="00987DD6">
      <w:pPr>
        <w:spacing w:after="0" w:line="240" w:lineRule="auto"/>
        <w:ind w:firstLine="709"/>
        <w:jc w:val="both"/>
        <w:rPr>
          <w:rFonts w:ascii="Times New Roman" w:eastAsia="Calibri" w:hAnsi="Times New Roman" w:cs="Times New Roman"/>
        </w:rPr>
      </w:pPr>
      <w:r w:rsidRPr="00DF47C8">
        <w:rPr>
          <w:rFonts w:ascii="Times New Roman" w:eastAsia="Calibri" w:hAnsi="Times New Roman" w:cs="Times New Roman"/>
        </w:rPr>
        <w:t>в) класс и профиль обучения (при наличии);</w:t>
      </w:r>
    </w:p>
    <w:p w:rsidR="00987DD6" w:rsidRPr="00DF47C8" w:rsidRDefault="00987DD6" w:rsidP="00987DD6">
      <w:pPr>
        <w:spacing w:after="0" w:line="240" w:lineRule="auto"/>
        <w:ind w:firstLine="709"/>
        <w:jc w:val="both"/>
        <w:rPr>
          <w:rFonts w:ascii="Times New Roman" w:eastAsia="Calibri" w:hAnsi="Times New Roman" w:cs="Times New Roman"/>
        </w:rPr>
      </w:pPr>
      <w:r w:rsidRPr="00DF47C8">
        <w:rPr>
          <w:rFonts w:ascii="Times New Roman" w:eastAsia="Calibri" w:hAnsi="Times New Roman" w:cs="Times New Roman"/>
        </w:rPr>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987DD6" w:rsidRPr="00DF47C8" w:rsidRDefault="00987DD6" w:rsidP="00987DD6">
      <w:pPr>
        <w:spacing w:after="0" w:line="240" w:lineRule="auto"/>
        <w:ind w:firstLine="709"/>
        <w:jc w:val="both"/>
        <w:rPr>
          <w:rFonts w:ascii="Times New Roman" w:hAnsi="Times New Roman" w:cs="Times New Roman"/>
        </w:rPr>
      </w:pPr>
      <w:r w:rsidRPr="00DF47C8">
        <w:rPr>
          <w:rFonts w:ascii="Times New Roman" w:eastAsia="Calibri" w:hAnsi="Times New Roman" w:cs="Times New Roman"/>
        </w:rPr>
        <w:t xml:space="preserve">2.6. На основании заявления совершеннолетнего обучающегося или родителей (законных представителей) </w:t>
      </w:r>
      <w:r w:rsidRPr="00DF47C8">
        <w:rPr>
          <w:rFonts w:ascii="Times New Roman" w:hAnsi="Times New Roman" w:cs="Times New Roman"/>
        </w:rPr>
        <w:t xml:space="preserve">несовершеннолетнего обучающегося об отчислении в порядке перевода исходная организация в течение трех рабочих дней </w:t>
      </w:r>
      <w:proofErr w:type="gramStart"/>
      <w:r w:rsidRPr="00DF47C8">
        <w:rPr>
          <w:rFonts w:ascii="Times New Roman" w:hAnsi="Times New Roman" w:cs="Times New Roman"/>
        </w:rPr>
        <w:t>с даты подачи</w:t>
      </w:r>
      <w:proofErr w:type="gramEnd"/>
      <w:r w:rsidRPr="00DF47C8">
        <w:rPr>
          <w:rFonts w:ascii="Times New Roman" w:hAnsi="Times New Roman" w:cs="Times New Roman"/>
        </w:rPr>
        <w:t xml:space="preserve"> заявления издает распорядительный акт об отчислении обучающегося в порядке перевода с указанием принимающей организации. В случае переезда в другую местность указывается только населенный пункт, субъект Российской Федерации. </w:t>
      </w:r>
    </w:p>
    <w:p w:rsidR="00987DD6" w:rsidRPr="00DF47C8" w:rsidRDefault="00987DD6" w:rsidP="00987DD6">
      <w:pPr>
        <w:spacing w:after="0" w:line="240" w:lineRule="auto"/>
        <w:ind w:firstLine="709"/>
        <w:jc w:val="both"/>
        <w:rPr>
          <w:rFonts w:ascii="Times New Roman" w:eastAsia="Calibri" w:hAnsi="Times New Roman" w:cs="Times New Roman"/>
        </w:rPr>
      </w:pPr>
      <w:r w:rsidRPr="00DF47C8">
        <w:rPr>
          <w:rFonts w:ascii="Times New Roman" w:eastAsia="Calibri" w:hAnsi="Times New Roman" w:cs="Times New Roman"/>
        </w:rPr>
        <w:t xml:space="preserve">2.7. </w:t>
      </w:r>
      <w:r w:rsidRPr="00DF47C8">
        <w:rPr>
          <w:rFonts w:ascii="Times New Roman" w:hAnsi="Times New Roman" w:cs="Times New Roman"/>
        </w:rPr>
        <w:t xml:space="preserve">Исходная организация в течение трех рабочих дней с даты подачи заявления выдает </w:t>
      </w:r>
      <w:proofErr w:type="gramStart"/>
      <w:r w:rsidRPr="00DF47C8">
        <w:rPr>
          <w:rFonts w:ascii="Times New Roman" w:hAnsi="Times New Roman" w:cs="Times New Roman"/>
        </w:rPr>
        <w:t>совершеннолетнему</w:t>
      </w:r>
      <w:proofErr w:type="gramEnd"/>
      <w:r w:rsidRPr="00DF47C8">
        <w:rPr>
          <w:rFonts w:ascii="Times New Roman" w:hAnsi="Times New Roman" w:cs="Times New Roman"/>
        </w:rPr>
        <w:t xml:space="preserve"> обучающемуся или родителям (законным представителям) несовершеннолетнего обучающегося следующие документы:</w:t>
      </w:r>
    </w:p>
    <w:p w:rsidR="00987DD6" w:rsidRPr="00DF47C8" w:rsidRDefault="00987DD6" w:rsidP="00987DD6">
      <w:pPr>
        <w:pStyle w:val="ConsPlusNormal"/>
        <w:ind w:firstLine="540"/>
        <w:jc w:val="both"/>
        <w:rPr>
          <w:sz w:val="22"/>
          <w:szCs w:val="22"/>
        </w:rPr>
      </w:pPr>
      <w:r w:rsidRPr="00DF47C8">
        <w:rPr>
          <w:sz w:val="22"/>
          <w:szCs w:val="22"/>
        </w:rPr>
        <w:t xml:space="preserve">а) личное дело </w:t>
      </w:r>
      <w:proofErr w:type="gramStart"/>
      <w:r w:rsidRPr="00DF47C8">
        <w:rPr>
          <w:sz w:val="22"/>
          <w:szCs w:val="22"/>
        </w:rPr>
        <w:t>обучающегося</w:t>
      </w:r>
      <w:proofErr w:type="gramEnd"/>
      <w:r w:rsidRPr="00DF47C8">
        <w:rPr>
          <w:sz w:val="22"/>
          <w:szCs w:val="22"/>
        </w:rPr>
        <w:t>;</w:t>
      </w:r>
    </w:p>
    <w:p w:rsidR="00987DD6" w:rsidRPr="00DF47C8" w:rsidRDefault="00987DD6" w:rsidP="00987DD6">
      <w:pPr>
        <w:spacing w:after="0" w:line="240" w:lineRule="auto"/>
        <w:jc w:val="both"/>
        <w:rPr>
          <w:rFonts w:ascii="Times New Roman" w:eastAsia="Calibri" w:hAnsi="Times New Roman" w:cs="Times New Roman"/>
        </w:rPr>
      </w:pPr>
      <w:r w:rsidRPr="00DF47C8">
        <w:rPr>
          <w:rFonts w:ascii="Times New Roman" w:hAnsi="Times New Roman" w:cs="Times New Roman"/>
        </w:rPr>
        <w:t xml:space="preserve">         б) справку о периоде обучения по самостоятельно установленному образцу, содержащую информацию об успеваемости обучающегося в текущем учебном году (перечень и объем изученных учебных предметов, курсов, дисциплин (модулей), отметки по результатам текущего контроля успеваемости и промежуточной аттестации), заверенную печатью исходной организации и подписью ее руководителя (уполномоченного им лица).</w:t>
      </w:r>
    </w:p>
    <w:p w:rsidR="00987DD6" w:rsidRPr="00DF47C8" w:rsidRDefault="00987DD6" w:rsidP="00987DD6">
      <w:pPr>
        <w:spacing w:after="0" w:line="240" w:lineRule="auto"/>
        <w:ind w:firstLine="709"/>
        <w:jc w:val="both"/>
        <w:rPr>
          <w:rFonts w:ascii="Times New Roman" w:eastAsia="Calibri" w:hAnsi="Times New Roman" w:cs="Times New Roman"/>
          <w:highlight w:val="yellow"/>
        </w:rPr>
      </w:pPr>
      <w:r w:rsidRPr="00DF47C8">
        <w:rPr>
          <w:rFonts w:ascii="Times New Roman" w:eastAsia="Calibri" w:hAnsi="Times New Roman" w:cs="Times New Roman"/>
        </w:rPr>
        <w:t>2.8.Требование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w:t>
      </w:r>
    </w:p>
    <w:p w:rsidR="00987DD6" w:rsidRPr="00DF47C8" w:rsidRDefault="00987DD6" w:rsidP="00987DD6">
      <w:pPr>
        <w:pStyle w:val="ConsPlusNormal"/>
        <w:ind w:firstLine="709"/>
        <w:jc w:val="both"/>
        <w:rPr>
          <w:sz w:val="22"/>
          <w:szCs w:val="22"/>
        </w:rPr>
      </w:pPr>
      <w:r w:rsidRPr="00DF47C8">
        <w:rPr>
          <w:rFonts w:eastAsia="Calibri"/>
          <w:sz w:val="22"/>
          <w:szCs w:val="22"/>
        </w:rPr>
        <w:t xml:space="preserve">2.9. </w:t>
      </w:r>
      <w:r w:rsidRPr="00DF47C8">
        <w:rPr>
          <w:sz w:val="22"/>
          <w:szCs w:val="22"/>
        </w:rPr>
        <w:t xml:space="preserve">Документы, указанные в п.2.7. настоящего Положения, представляются </w:t>
      </w:r>
      <w:proofErr w:type="gramStart"/>
      <w:r w:rsidRPr="00DF47C8">
        <w:rPr>
          <w:sz w:val="22"/>
          <w:szCs w:val="22"/>
        </w:rPr>
        <w:t>совершеннолетним</w:t>
      </w:r>
      <w:proofErr w:type="gramEnd"/>
      <w:r w:rsidRPr="00DF47C8">
        <w:rPr>
          <w:sz w:val="22"/>
          <w:szCs w:val="22"/>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987DD6" w:rsidRPr="00DF47C8" w:rsidRDefault="00987DD6" w:rsidP="00987DD6">
      <w:pPr>
        <w:pStyle w:val="ConsPlusNormal"/>
        <w:ind w:firstLine="709"/>
        <w:jc w:val="both"/>
        <w:rPr>
          <w:sz w:val="22"/>
          <w:szCs w:val="22"/>
        </w:rPr>
      </w:pPr>
      <w:r w:rsidRPr="00DF47C8">
        <w:rPr>
          <w:sz w:val="22"/>
          <w:szCs w:val="22"/>
        </w:rPr>
        <w:t xml:space="preserve">2.10. </w:t>
      </w:r>
      <w:proofErr w:type="gramStart"/>
      <w:r w:rsidRPr="00DF47C8">
        <w:rPr>
          <w:sz w:val="22"/>
          <w:szCs w:val="22"/>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обучающихся.</w:t>
      </w:r>
      <w:proofErr w:type="gramEnd"/>
    </w:p>
    <w:p w:rsidR="00987DD6" w:rsidRPr="00DF47C8" w:rsidRDefault="00987DD6" w:rsidP="00987DD6">
      <w:pPr>
        <w:pStyle w:val="ConsPlusNormal"/>
        <w:ind w:firstLine="709"/>
        <w:jc w:val="both"/>
        <w:rPr>
          <w:sz w:val="22"/>
          <w:szCs w:val="22"/>
        </w:rPr>
      </w:pPr>
      <w:r w:rsidRPr="00DF47C8">
        <w:rPr>
          <w:sz w:val="22"/>
          <w:szCs w:val="22"/>
        </w:rPr>
        <w:t xml:space="preserve">2.11.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w:t>
      </w:r>
      <w:proofErr w:type="gramStart"/>
      <w:r w:rsidRPr="00DF47C8">
        <w:rPr>
          <w:sz w:val="22"/>
          <w:szCs w:val="22"/>
        </w:rPr>
        <w:t>с даты приема</w:t>
      </w:r>
      <w:proofErr w:type="gramEnd"/>
      <w:r w:rsidRPr="00DF47C8">
        <w:rPr>
          <w:sz w:val="22"/>
          <w:szCs w:val="22"/>
        </w:rPr>
        <w:t xml:space="preserve"> заявления и документов, указанных в </w:t>
      </w:r>
      <w:hyperlink w:anchor="Par75" w:tooltip="8. Исходная организация в течение трех рабочих дней с даты подачи заявления выдает совершеннолетнему обучающемуся или родителям (законным представителям) несовершеннолетнего обучающегося следующие документы:" w:history="1">
        <w:r w:rsidRPr="00DF47C8">
          <w:rPr>
            <w:sz w:val="22"/>
            <w:szCs w:val="22"/>
          </w:rPr>
          <w:t>2.6.</w:t>
        </w:r>
      </w:hyperlink>
      <w:r w:rsidRPr="00DF47C8">
        <w:rPr>
          <w:sz w:val="22"/>
          <w:szCs w:val="22"/>
        </w:rPr>
        <w:t xml:space="preserve"> настоящего Положения, с указанием даты зачисления и класса.</w:t>
      </w:r>
    </w:p>
    <w:p w:rsidR="00987DD6" w:rsidRPr="00DF47C8" w:rsidRDefault="00987DD6" w:rsidP="00987DD6">
      <w:pPr>
        <w:pStyle w:val="ConsPlusNormal"/>
        <w:ind w:firstLine="709"/>
        <w:jc w:val="both"/>
        <w:rPr>
          <w:sz w:val="22"/>
          <w:szCs w:val="22"/>
        </w:rPr>
      </w:pPr>
      <w:r w:rsidRPr="00DF47C8">
        <w:rPr>
          <w:sz w:val="22"/>
          <w:szCs w:val="22"/>
        </w:rPr>
        <w:t xml:space="preserve">2.12.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DF47C8">
        <w:rPr>
          <w:sz w:val="22"/>
          <w:szCs w:val="22"/>
        </w:rPr>
        <w:t>акта</w:t>
      </w:r>
      <w:proofErr w:type="gramEnd"/>
      <w:r w:rsidRPr="00DF47C8">
        <w:rPr>
          <w:sz w:val="22"/>
          <w:szCs w:val="22"/>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987DD6" w:rsidRPr="00DF47C8" w:rsidRDefault="00987DD6" w:rsidP="00987DD6">
      <w:pPr>
        <w:pStyle w:val="ConsPlusNormal"/>
        <w:ind w:firstLine="709"/>
        <w:jc w:val="both"/>
        <w:rPr>
          <w:sz w:val="16"/>
          <w:szCs w:val="16"/>
        </w:rPr>
      </w:pPr>
    </w:p>
    <w:p w:rsidR="00987DD6" w:rsidRPr="00DF47C8" w:rsidRDefault="00987DD6" w:rsidP="00987DD6">
      <w:pPr>
        <w:spacing w:after="0" w:line="240" w:lineRule="auto"/>
        <w:ind w:left="709"/>
        <w:jc w:val="center"/>
        <w:rPr>
          <w:rFonts w:ascii="Times New Roman" w:eastAsia="Times New Roman" w:hAnsi="Times New Roman" w:cs="Times New Roman"/>
          <w:b/>
          <w:bCs/>
          <w:color w:val="000000"/>
          <w:lang w:eastAsia="ru-RU"/>
        </w:rPr>
      </w:pPr>
      <w:r w:rsidRPr="00DF47C8">
        <w:rPr>
          <w:rFonts w:ascii="Times New Roman" w:eastAsia="Times New Roman" w:hAnsi="Times New Roman" w:cs="Times New Roman"/>
          <w:b/>
          <w:bCs/>
          <w:color w:val="000000"/>
          <w:lang w:eastAsia="ru-RU"/>
        </w:rPr>
        <w:t xml:space="preserve">3. Порядок и основания отчисления </w:t>
      </w:r>
      <w:proofErr w:type="gramStart"/>
      <w:r w:rsidRPr="00DF47C8">
        <w:rPr>
          <w:rFonts w:ascii="Times New Roman" w:eastAsia="Times New Roman" w:hAnsi="Times New Roman" w:cs="Times New Roman"/>
          <w:b/>
          <w:bCs/>
          <w:color w:val="000000"/>
          <w:lang w:eastAsia="ru-RU"/>
        </w:rPr>
        <w:t>обучающихся</w:t>
      </w:r>
      <w:proofErr w:type="gramEnd"/>
    </w:p>
    <w:p w:rsidR="00987DD6" w:rsidRPr="00DF47C8" w:rsidRDefault="00987DD6" w:rsidP="00987DD6">
      <w:pPr>
        <w:spacing w:after="0" w:line="240" w:lineRule="auto"/>
        <w:ind w:firstLine="709"/>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 xml:space="preserve"> </w:t>
      </w:r>
      <w:proofErr w:type="gramStart"/>
      <w:r w:rsidRPr="00DF47C8">
        <w:rPr>
          <w:rFonts w:ascii="Times New Roman" w:eastAsia="Times New Roman" w:hAnsi="Times New Roman" w:cs="Times New Roman"/>
          <w:color w:val="000000"/>
          <w:lang w:eastAsia="ru-RU"/>
        </w:rPr>
        <w:t>3.1.Образовательные отношения прекращаются в связи с отчислением обучающегося из Школы.</w:t>
      </w:r>
      <w:proofErr w:type="gramEnd"/>
    </w:p>
    <w:p w:rsidR="00987DD6" w:rsidRPr="00DF47C8" w:rsidRDefault="00987DD6" w:rsidP="00987DD6">
      <w:pPr>
        <w:spacing w:after="0" w:line="240" w:lineRule="auto"/>
        <w:ind w:firstLine="709"/>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 xml:space="preserve"> 3.2.</w:t>
      </w:r>
      <w:proofErr w:type="gramStart"/>
      <w:r w:rsidRPr="00DF47C8">
        <w:rPr>
          <w:rFonts w:ascii="Times New Roman" w:eastAsia="Times New Roman" w:hAnsi="Times New Roman" w:cs="Times New Roman"/>
          <w:color w:val="000000"/>
          <w:lang w:eastAsia="ru-RU"/>
        </w:rPr>
        <w:t>Обучающийся</w:t>
      </w:r>
      <w:proofErr w:type="gramEnd"/>
      <w:r w:rsidRPr="00DF47C8">
        <w:rPr>
          <w:rFonts w:ascii="Times New Roman" w:eastAsia="Times New Roman" w:hAnsi="Times New Roman" w:cs="Times New Roman"/>
          <w:color w:val="000000"/>
          <w:lang w:eastAsia="ru-RU"/>
        </w:rPr>
        <w:t xml:space="preserve"> может быть отчислен из Школы:</w:t>
      </w:r>
    </w:p>
    <w:p w:rsidR="00987DD6" w:rsidRPr="00DF47C8" w:rsidRDefault="00987DD6" w:rsidP="00987DD6">
      <w:pPr>
        <w:numPr>
          <w:ilvl w:val="0"/>
          <w:numId w:val="1"/>
        </w:numPr>
        <w:tabs>
          <w:tab w:val="left" w:pos="426"/>
        </w:tabs>
        <w:spacing w:after="0" w:line="240" w:lineRule="auto"/>
        <w:ind w:firstLine="142"/>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в связи с получением образования (завершением обучения);</w:t>
      </w:r>
    </w:p>
    <w:p w:rsidR="00987DD6" w:rsidRPr="00DF47C8" w:rsidRDefault="00987DD6" w:rsidP="00987DD6">
      <w:pPr>
        <w:numPr>
          <w:ilvl w:val="0"/>
          <w:numId w:val="1"/>
        </w:numPr>
        <w:tabs>
          <w:tab w:val="left" w:pos="426"/>
        </w:tabs>
        <w:spacing w:after="0" w:line="240" w:lineRule="auto"/>
        <w:ind w:firstLine="142"/>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по инициативе обучающегося или родителей (законных</w:t>
      </w:r>
      <w:r w:rsidRPr="00DF47C8">
        <w:rPr>
          <w:rFonts w:ascii="Times New Roman" w:eastAsia="Times New Roman" w:hAnsi="Times New Roman" w:cs="Times New Roman"/>
          <w:color w:val="000000"/>
          <w:lang w:eastAsia="ru-RU"/>
        </w:rPr>
        <w:tab/>
        <w:t>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87DD6" w:rsidRPr="00DF47C8" w:rsidRDefault="00987DD6" w:rsidP="00987DD6">
      <w:pPr>
        <w:numPr>
          <w:ilvl w:val="0"/>
          <w:numId w:val="1"/>
        </w:numPr>
        <w:tabs>
          <w:tab w:val="left" w:pos="426"/>
        </w:tabs>
        <w:spacing w:after="0" w:line="240" w:lineRule="auto"/>
        <w:ind w:firstLine="142"/>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 xml:space="preserve"> по инициативе Школы в случае применения к </w:t>
      </w:r>
      <w:proofErr w:type="gramStart"/>
      <w:r w:rsidRPr="00DF47C8">
        <w:rPr>
          <w:rFonts w:ascii="Times New Roman" w:eastAsia="Times New Roman" w:hAnsi="Times New Roman" w:cs="Times New Roman"/>
          <w:color w:val="000000"/>
          <w:lang w:eastAsia="ru-RU"/>
        </w:rPr>
        <w:t>обучающемуся</w:t>
      </w:r>
      <w:proofErr w:type="gramEnd"/>
      <w:r w:rsidRPr="00DF47C8">
        <w:rPr>
          <w:rFonts w:ascii="Times New Roman" w:eastAsia="Times New Roman" w:hAnsi="Times New Roman" w:cs="Times New Roman"/>
          <w:color w:val="000000"/>
          <w:lang w:eastAsia="ru-RU"/>
        </w:rPr>
        <w:t>, достигшему возраста пятнадцати лет, отчисления как меры дисциплинарного взыскания за неоднократное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w:t>
      </w:r>
    </w:p>
    <w:p w:rsidR="00987DD6" w:rsidRPr="00DF47C8" w:rsidRDefault="00987DD6" w:rsidP="00987DD6">
      <w:pPr>
        <w:numPr>
          <w:ilvl w:val="0"/>
          <w:numId w:val="1"/>
        </w:numPr>
        <w:tabs>
          <w:tab w:val="left" w:pos="426"/>
        </w:tabs>
        <w:spacing w:after="0" w:line="240" w:lineRule="auto"/>
        <w:ind w:firstLine="142"/>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по обстоятельствам, не зависящим от воли обучающегося или родителей (законных представителей) несовершеннолетнего обучающегося и организации, в том числе в случае ликвидации образовательной организации.</w:t>
      </w:r>
    </w:p>
    <w:p w:rsidR="00987DD6" w:rsidRPr="00DF47C8" w:rsidRDefault="00987DD6" w:rsidP="00987DD6">
      <w:pPr>
        <w:spacing w:after="0" w:line="240" w:lineRule="auto"/>
        <w:ind w:firstLine="709"/>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 xml:space="preserve">3.3.Основанием для прекращения образовательных отношений является приказ директора </w:t>
      </w:r>
      <w:proofErr w:type="gramStart"/>
      <w:r w:rsidRPr="00DF47C8">
        <w:rPr>
          <w:rFonts w:ascii="Times New Roman" w:eastAsia="Times New Roman" w:hAnsi="Times New Roman" w:cs="Times New Roman"/>
          <w:color w:val="000000"/>
          <w:lang w:eastAsia="ru-RU"/>
        </w:rPr>
        <w:t>Школы</w:t>
      </w:r>
      <w:proofErr w:type="gramEnd"/>
      <w:r w:rsidRPr="00DF47C8">
        <w:rPr>
          <w:rFonts w:ascii="Times New Roman" w:eastAsia="Times New Roman" w:hAnsi="Times New Roman" w:cs="Times New Roman"/>
          <w:color w:val="000000"/>
          <w:lang w:eastAsia="ru-RU"/>
        </w:rPr>
        <w:t xml:space="preserve"> об отчислении обучающегося из учреждения. Права и обязанности обучающегося, предусмотренные законодательством об образовании и локальными нормативными актами образовательной организации, прекращаются </w:t>
      </w:r>
      <w:proofErr w:type="gramStart"/>
      <w:r w:rsidRPr="00DF47C8">
        <w:rPr>
          <w:rFonts w:ascii="Times New Roman" w:eastAsia="Times New Roman" w:hAnsi="Times New Roman" w:cs="Times New Roman"/>
          <w:color w:val="000000"/>
          <w:lang w:eastAsia="ru-RU"/>
        </w:rPr>
        <w:t>с даты</w:t>
      </w:r>
      <w:proofErr w:type="gramEnd"/>
      <w:r w:rsidRPr="00DF47C8">
        <w:rPr>
          <w:rFonts w:ascii="Times New Roman" w:eastAsia="Times New Roman" w:hAnsi="Times New Roman" w:cs="Times New Roman"/>
          <w:color w:val="000000"/>
          <w:lang w:eastAsia="ru-RU"/>
        </w:rPr>
        <w:t xml:space="preserve"> его отчисления из Школы.</w:t>
      </w:r>
    </w:p>
    <w:p w:rsidR="00987DD6" w:rsidRPr="00DF47C8" w:rsidRDefault="00987DD6" w:rsidP="00987DD6">
      <w:pPr>
        <w:spacing w:after="0" w:line="240" w:lineRule="auto"/>
        <w:ind w:firstLine="709"/>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 xml:space="preserve">3.4.При  досрочном прекращении образовательных отношений  после издания приказа </w:t>
      </w:r>
      <w:proofErr w:type="gramStart"/>
      <w:r w:rsidRPr="00DF47C8">
        <w:rPr>
          <w:rFonts w:ascii="Times New Roman" w:eastAsia="Times New Roman" w:hAnsi="Times New Roman" w:cs="Times New Roman"/>
          <w:color w:val="000000"/>
          <w:lang w:eastAsia="ru-RU"/>
        </w:rPr>
        <w:t>директора</w:t>
      </w:r>
      <w:proofErr w:type="gramEnd"/>
      <w:r w:rsidRPr="00DF47C8">
        <w:rPr>
          <w:rFonts w:ascii="Times New Roman" w:eastAsia="Times New Roman" w:hAnsi="Times New Roman" w:cs="Times New Roman"/>
          <w:color w:val="000000"/>
          <w:lang w:eastAsia="ru-RU"/>
        </w:rPr>
        <w:t xml:space="preserve"> об отчислении обучающегося лицу, отчисленному из Школы, выдается справка в соответствии с частью 12 ст.60 Федерального закона от 29.12.2012 № 273-ФЗ «Об образовании в Российской Федерации».</w:t>
      </w:r>
    </w:p>
    <w:p w:rsidR="00987DD6" w:rsidRPr="00DF47C8" w:rsidRDefault="00987DD6" w:rsidP="00987DD6">
      <w:pPr>
        <w:spacing w:after="0" w:line="240" w:lineRule="auto"/>
        <w:ind w:firstLine="709"/>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 xml:space="preserve">3.5.Отчисление обучающегося, как мера дисциплинарного взыскания, не применяются </w:t>
      </w:r>
      <w:proofErr w:type="gramStart"/>
      <w:r w:rsidRPr="00DF47C8">
        <w:rPr>
          <w:rFonts w:ascii="Times New Roman" w:eastAsia="Times New Roman" w:hAnsi="Times New Roman" w:cs="Times New Roman"/>
          <w:color w:val="000000"/>
          <w:lang w:eastAsia="ru-RU"/>
        </w:rPr>
        <w:t>к</w:t>
      </w:r>
      <w:proofErr w:type="gramEnd"/>
      <w:r w:rsidRPr="00DF47C8">
        <w:rPr>
          <w:rFonts w:ascii="Times New Roman" w:eastAsia="Times New Roman" w:hAnsi="Times New Roman" w:cs="Times New Roman"/>
          <w:color w:val="000000"/>
          <w:lang w:eastAsia="ru-RU"/>
        </w:rPr>
        <w:t xml:space="preserve"> обучающимся по образовательным программам начального общего образования, а также к обучающимся с ограниченными возможностями здоровья.</w:t>
      </w:r>
    </w:p>
    <w:p w:rsidR="00987DD6" w:rsidRPr="00DF47C8" w:rsidRDefault="00987DD6" w:rsidP="00987DD6">
      <w:pPr>
        <w:spacing w:after="0" w:line="240" w:lineRule="auto"/>
        <w:ind w:firstLine="709"/>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3.6.Отчисление обучающегося, как мера дисциплинарного взыскания, не применяется к обучающимся во время их болезни, каникул, академического отпуска, отпуска по беременности и родам или отпуска по уходу за ребенком.</w:t>
      </w:r>
    </w:p>
    <w:p w:rsidR="00987DD6" w:rsidRPr="00DF47C8" w:rsidRDefault="00987DD6" w:rsidP="00987DD6">
      <w:pPr>
        <w:spacing w:after="0" w:line="240" w:lineRule="auto"/>
        <w:ind w:firstLine="709"/>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 xml:space="preserve">3.7.До применения меры дисциплинарного взыскания Школа должна затребовать </w:t>
      </w:r>
      <w:proofErr w:type="gramStart"/>
      <w:r w:rsidRPr="00DF47C8">
        <w:rPr>
          <w:rFonts w:ascii="Times New Roman" w:eastAsia="Times New Roman" w:hAnsi="Times New Roman" w:cs="Times New Roman"/>
          <w:color w:val="000000"/>
          <w:lang w:eastAsia="ru-RU"/>
        </w:rPr>
        <w:t>от</w:t>
      </w:r>
      <w:proofErr w:type="gramEnd"/>
      <w:r w:rsidRPr="00DF47C8">
        <w:rPr>
          <w:rFonts w:ascii="Times New Roman" w:eastAsia="Times New Roman" w:hAnsi="Times New Roman" w:cs="Times New Roman"/>
          <w:color w:val="000000"/>
          <w:lang w:eastAsia="ru-RU"/>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
    <w:p w:rsidR="00987DD6" w:rsidRPr="00DF47C8" w:rsidRDefault="00987DD6" w:rsidP="00987DD6">
      <w:pPr>
        <w:spacing w:after="0" w:line="240" w:lineRule="auto"/>
        <w:ind w:firstLine="709"/>
        <w:jc w:val="both"/>
        <w:rPr>
          <w:rFonts w:ascii="Times New Roman" w:eastAsia="Times New Roman" w:hAnsi="Times New Roman" w:cs="Times New Roman"/>
          <w:color w:val="000000"/>
          <w:lang w:eastAsia="ru-RU"/>
        </w:rPr>
      </w:pPr>
      <w:proofErr w:type="gramStart"/>
      <w:r w:rsidRPr="00DF47C8">
        <w:rPr>
          <w:rFonts w:ascii="Times New Roman" w:eastAsia="Times New Roman" w:hAnsi="Times New Roman" w:cs="Times New Roman"/>
          <w:color w:val="000000"/>
          <w:lang w:eastAsia="ru-RU"/>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3.6 настоящего Порядка, а также времени, необходимого на учет мнения Совета обучающихся Школы, но не более семи учебных дней со дня представления директору Школы, мотивированного мнения указанных советов и органов в письменной форме.</w:t>
      </w:r>
      <w:proofErr w:type="gramEnd"/>
    </w:p>
    <w:p w:rsidR="00987DD6" w:rsidRPr="00DF47C8" w:rsidRDefault="00987DD6" w:rsidP="00987DD6">
      <w:pPr>
        <w:spacing w:after="0" w:line="240" w:lineRule="auto"/>
        <w:ind w:firstLine="709"/>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 xml:space="preserve">3.8.Отчисление несовершеннолетнего обучающегося, достигшего возраста пятнадцати лет, из Школы,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 </w:t>
      </w:r>
    </w:p>
    <w:p w:rsidR="00987DD6" w:rsidRPr="00DF47C8" w:rsidRDefault="00987DD6" w:rsidP="00987DD6">
      <w:pPr>
        <w:spacing w:after="0" w:line="240" w:lineRule="auto"/>
        <w:ind w:firstLine="709"/>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DF47C8">
        <w:rPr>
          <w:rFonts w:ascii="Times New Roman" w:eastAsia="Times New Roman" w:hAnsi="Times New Roman" w:cs="Times New Roman"/>
          <w:color w:val="000000"/>
          <w:lang w:eastAsia="ru-RU"/>
        </w:rPr>
        <w:t xml:space="preserve">или) </w:t>
      </w:r>
      <w:proofErr w:type="gramEnd"/>
      <w:r w:rsidRPr="00DF47C8">
        <w:rPr>
          <w:rFonts w:ascii="Times New Roman" w:eastAsia="Times New Roman" w:hAnsi="Times New Roman" w:cs="Times New Roman"/>
          <w:color w:val="000000"/>
          <w:lang w:eastAsia="ru-RU"/>
        </w:rPr>
        <w:t xml:space="preserve">меры дисциплинарного взыскания сняты в установленном порядке. </w:t>
      </w:r>
    </w:p>
    <w:p w:rsidR="00987DD6" w:rsidRPr="00DF47C8" w:rsidRDefault="00987DD6" w:rsidP="00987DD6">
      <w:pPr>
        <w:spacing w:after="0" w:line="240" w:lineRule="auto"/>
        <w:ind w:firstLine="709"/>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987DD6" w:rsidRPr="00DF47C8" w:rsidRDefault="00987DD6" w:rsidP="00987DD6">
      <w:pPr>
        <w:spacing w:after="0" w:line="240" w:lineRule="auto"/>
        <w:ind w:firstLine="709"/>
        <w:jc w:val="both"/>
        <w:rPr>
          <w:rFonts w:ascii="Times New Roman" w:eastAsia="Times New Roman" w:hAnsi="Times New Roman" w:cs="Times New Roman"/>
          <w:lang w:eastAsia="ru-RU"/>
        </w:rPr>
      </w:pPr>
      <w:r w:rsidRPr="00DF47C8">
        <w:rPr>
          <w:rFonts w:ascii="Times New Roman" w:eastAsia="Times New Roman" w:hAnsi="Times New Roman" w:cs="Times New Roman"/>
          <w:color w:val="000000"/>
          <w:lang w:eastAsia="ru-RU"/>
        </w:rP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87DD6" w:rsidRPr="00DF47C8" w:rsidRDefault="00987DD6" w:rsidP="00987DD6">
      <w:pPr>
        <w:spacing w:after="0" w:line="240" w:lineRule="auto"/>
        <w:ind w:firstLine="709"/>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3.9.Отчисление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 В заявлении указываются:</w:t>
      </w:r>
    </w:p>
    <w:p w:rsidR="00987DD6" w:rsidRPr="00DF47C8" w:rsidRDefault="00987DD6" w:rsidP="00987DD6">
      <w:pPr>
        <w:spacing w:after="0" w:line="240" w:lineRule="auto"/>
        <w:ind w:firstLine="709"/>
        <w:jc w:val="both"/>
        <w:rPr>
          <w:rFonts w:ascii="Times New Roman" w:eastAsia="Times New Roman" w:hAnsi="Times New Roman" w:cs="Times New Roman"/>
          <w:lang w:eastAsia="ru-RU"/>
        </w:rPr>
      </w:pPr>
      <w:r w:rsidRPr="00DF47C8">
        <w:rPr>
          <w:rFonts w:ascii="Times New Roman" w:eastAsia="Times New Roman" w:hAnsi="Times New Roman" w:cs="Times New Roman"/>
          <w:color w:val="000000"/>
          <w:lang w:eastAsia="ru-RU"/>
        </w:rPr>
        <w:t xml:space="preserve">а) фамилия, имя, отчество (при наличии) </w:t>
      </w:r>
      <w:proofErr w:type="gramStart"/>
      <w:r w:rsidRPr="00DF47C8">
        <w:rPr>
          <w:rFonts w:ascii="Times New Roman" w:eastAsia="Times New Roman" w:hAnsi="Times New Roman" w:cs="Times New Roman"/>
          <w:color w:val="000000"/>
          <w:lang w:eastAsia="ru-RU"/>
        </w:rPr>
        <w:t>обучающегося</w:t>
      </w:r>
      <w:proofErr w:type="gramEnd"/>
      <w:r w:rsidRPr="00DF47C8">
        <w:rPr>
          <w:rFonts w:ascii="Times New Roman" w:eastAsia="Times New Roman" w:hAnsi="Times New Roman" w:cs="Times New Roman"/>
          <w:color w:val="000000"/>
          <w:lang w:eastAsia="ru-RU"/>
        </w:rPr>
        <w:t>;</w:t>
      </w:r>
    </w:p>
    <w:p w:rsidR="00987DD6" w:rsidRPr="00DF47C8" w:rsidRDefault="00987DD6" w:rsidP="00987DD6">
      <w:pPr>
        <w:spacing w:after="0" w:line="240" w:lineRule="auto"/>
        <w:ind w:firstLine="709"/>
        <w:jc w:val="both"/>
        <w:rPr>
          <w:rFonts w:ascii="Times New Roman" w:eastAsia="Times New Roman" w:hAnsi="Times New Roman" w:cs="Times New Roman"/>
          <w:lang w:eastAsia="ru-RU"/>
        </w:rPr>
      </w:pPr>
      <w:r w:rsidRPr="00DF47C8">
        <w:rPr>
          <w:rFonts w:ascii="Times New Roman" w:eastAsia="Times New Roman" w:hAnsi="Times New Roman" w:cs="Times New Roman"/>
          <w:color w:val="000000"/>
          <w:lang w:eastAsia="ru-RU"/>
        </w:rPr>
        <w:t>б) дата и место рождения;</w:t>
      </w:r>
    </w:p>
    <w:p w:rsidR="00987DD6" w:rsidRPr="00DF47C8" w:rsidRDefault="00987DD6" w:rsidP="00987DD6">
      <w:pPr>
        <w:spacing w:after="0" w:line="240" w:lineRule="auto"/>
        <w:ind w:firstLine="709"/>
        <w:jc w:val="both"/>
        <w:rPr>
          <w:rFonts w:ascii="Times New Roman" w:eastAsia="Times New Roman" w:hAnsi="Times New Roman" w:cs="Times New Roman"/>
          <w:lang w:eastAsia="ru-RU"/>
        </w:rPr>
      </w:pPr>
      <w:r w:rsidRPr="00DF47C8">
        <w:rPr>
          <w:rFonts w:ascii="Times New Roman" w:eastAsia="Times New Roman" w:hAnsi="Times New Roman" w:cs="Times New Roman"/>
          <w:color w:val="000000"/>
          <w:lang w:eastAsia="ru-RU"/>
        </w:rPr>
        <w:t>в) класс обучения;</w:t>
      </w:r>
    </w:p>
    <w:p w:rsidR="00987DD6" w:rsidRPr="00DF47C8" w:rsidRDefault="00987DD6" w:rsidP="00987DD6">
      <w:pPr>
        <w:spacing w:after="0" w:line="240" w:lineRule="auto"/>
        <w:ind w:firstLine="709"/>
        <w:jc w:val="both"/>
        <w:rPr>
          <w:rFonts w:ascii="Times New Roman" w:eastAsia="Times New Roman" w:hAnsi="Times New Roman" w:cs="Times New Roman"/>
          <w:lang w:eastAsia="ru-RU"/>
        </w:rPr>
      </w:pPr>
      <w:r w:rsidRPr="00DF47C8">
        <w:rPr>
          <w:rFonts w:ascii="Times New Roman" w:eastAsia="Times New Roman" w:hAnsi="Times New Roman" w:cs="Times New Roman"/>
          <w:color w:val="000000"/>
          <w:lang w:eastAsia="ru-RU"/>
        </w:rPr>
        <w:t>г) причины оставления учреждения.</w:t>
      </w:r>
    </w:p>
    <w:p w:rsidR="00987DD6" w:rsidRPr="00DF47C8" w:rsidRDefault="00987DD6" w:rsidP="00987DD6">
      <w:pPr>
        <w:spacing w:after="0" w:line="240" w:lineRule="auto"/>
        <w:ind w:firstLine="709"/>
        <w:jc w:val="both"/>
        <w:rPr>
          <w:rFonts w:ascii="Times New Roman" w:eastAsia="Times New Roman" w:hAnsi="Times New Roman" w:cs="Times New Roman"/>
          <w:lang w:eastAsia="ru-RU"/>
        </w:rPr>
      </w:pPr>
      <w:r w:rsidRPr="00DF47C8">
        <w:rPr>
          <w:rFonts w:ascii="Times New Roman" w:eastAsia="Times New Roman" w:hAnsi="Times New Roman" w:cs="Times New Roman"/>
          <w:color w:val="000000"/>
          <w:lang w:eastAsia="ru-RU"/>
        </w:rPr>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учреждение испрашивает письменное согласие на отчисление комиссии по делам несовершеннолетних и защите их прав и органа местного самоуправления, осуществляющего управление в сфере образования. После поступления заявления несовершеннолетнего обучающегося, достигшего возраста пятнадцати лет и не имеющего основного общего образования, учреждение испрашивает на отчисление письменное согласие родителей (законных представителей) обучающегося и комиссии по делам несовершеннолетних и защите их прав.</w:t>
      </w:r>
    </w:p>
    <w:p w:rsidR="00987DD6" w:rsidRPr="00DF47C8" w:rsidRDefault="00987DD6" w:rsidP="00987DD6">
      <w:pPr>
        <w:spacing w:after="0" w:line="240" w:lineRule="auto"/>
        <w:ind w:firstLine="709"/>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 xml:space="preserve">3.10.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Pr="00DF47C8">
        <w:rPr>
          <w:rFonts w:ascii="Times New Roman" w:eastAsia="Times New Roman" w:hAnsi="Times New Roman" w:cs="Times New Roman"/>
          <w:color w:val="000000"/>
          <w:lang w:eastAsia="ru-RU"/>
        </w:rPr>
        <w:t>несовершеннолетним</w:t>
      </w:r>
      <w:proofErr w:type="gramEnd"/>
      <w:r w:rsidRPr="00DF47C8">
        <w:rPr>
          <w:rFonts w:ascii="Times New Roman" w:eastAsia="Times New Roman" w:hAnsi="Times New Roman" w:cs="Times New Roman"/>
          <w:color w:val="000000"/>
          <w:lang w:eastAsia="ru-RU"/>
        </w:rPr>
        <w:t xml:space="preserve"> обучающимся общего образования.</w:t>
      </w:r>
    </w:p>
    <w:p w:rsidR="00987DD6" w:rsidRPr="00DF47C8" w:rsidRDefault="00987DD6" w:rsidP="00987DD6">
      <w:pPr>
        <w:spacing w:after="0" w:line="240" w:lineRule="auto"/>
        <w:ind w:firstLine="709"/>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 xml:space="preserve">3.11. </w:t>
      </w:r>
      <w:proofErr w:type="gramStart"/>
      <w:r w:rsidRPr="00DF47C8">
        <w:rPr>
          <w:rFonts w:ascii="Times New Roman" w:eastAsia="Times New Roman" w:hAnsi="Times New Roman" w:cs="Times New Roman"/>
          <w:color w:val="000000"/>
          <w:lang w:eastAsia="ru-RU"/>
        </w:rPr>
        <w:t>Применение к обучающемуся меры дисциплинарного взыскания оформляется приказом директора Школы,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Школе.</w:t>
      </w:r>
      <w:proofErr w:type="gramEnd"/>
      <w:r w:rsidRPr="00DF47C8">
        <w:rPr>
          <w:rFonts w:ascii="Times New Roman" w:eastAsia="Times New Roman" w:hAnsi="Times New Roman" w:cs="Times New Roman"/>
          <w:color w:val="000000"/>
          <w:lang w:eastAsia="ru-RU"/>
        </w:rPr>
        <w:t xml:space="preserve"> 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w:t>
      </w:r>
    </w:p>
    <w:p w:rsidR="00987DD6" w:rsidRPr="00DF47C8" w:rsidRDefault="00987DD6" w:rsidP="00987DD6">
      <w:pPr>
        <w:spacing w:after="0" w:line="240" w:lineRule="auto"/>
        <w:ind w:firstLine="709"/>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3.12. При отчислении Школа выдает заявителю следующие документы:</w:t>
      </w:r>
    </w:p>
    <w:p w:rsidR="00987DD6" w:rsidRPr="00DF47C8" w:rsidRDefault="00987DD6" w:rsidP="00987DD6">
      <w:pPr>
        <w:numPr>
          <w:ilvl w:val="0"/>
          <w:numId w:val="1"/>
        </w:numPr>
        <w:tabs>
          <w:tab w:val="left" w:pos="426"/>
        </w:tabs>
        <w:spacing w:after="0" w:line="240" w:lineRule="auto"/>
        <w:ind w:firstLine="142"/>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 xml:space="preserve"> личное дело </w:t>
      </w:r>
      <w:proofErr w:type="gramStart"/>
      <w:r w:rsidRPr="00DF47C8">
        <w:rPr>
          <w:rFonts w:ascii="Times New Roman" w:eastAsia="Times New Roman" w:hAnsi="Times New Roman" w:cs="Times New Roman"/>
          <w:color w:val="000000"/>
          <w:lang w:eastAsia="ru-RU"/>
        </w:rPr>
        <w:t>обучающегося</w:t>
      </w:r>
      <w:proofErr w:type="gramEnd"/>
      <w:r w:rsidRPr="00DF47C8">
        <w:rPr>
          <w:rFonts w:ascii="Times New Roman" w:eastAsia="Times New Roman" w:hAnsi="Times New Roman" w:cs="Times New Roman"/>
          <w:color w:val="000000"/>
          <w:lang w:eastAsia="ru-RU"/>
        </w:rPr>
        <w:t>;</w:t>
      </w:r>
    </w:p>
    <w:p w:rsidR="00987DD6" w:rsidRPr="00DF47C8" w:rsidRDefault="00987DD6" w:rsidP="00987DD6">
      <w:pPr>
        <w:numPr>
          <w:ilvl w:val="0"/>
          <w:numId w:val="1"/>
        </w:numPr>
        <w:tabs>
          <w:tab w:val="left" w:pos="426"/>
        </w:tabs>
        <w:spacing w:after="0" w:line="240" w:lineRule="auto"/>
        <w:ind w:firstLine="142"/>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 xml:space="preserve"> ведомость текущих отметок, которая подписывается директором школы и заверяется печатью;</w:t>
      </w:r>
    </w:p>
    <w:p w:rsidR="00987DD6" w:rsidRPr="00DF47C8" w:rsidRDefault="00987DD6" w:rsidP="00987DD6">
      <w:pPr>
        <w:numPr>
          <w:ilvl w:val="0"/>
          <w:numId w:val="1"/>
        </w:numPr>
        <w:tabs>
          <w:tab w:val="left" w:pos="426"/>
        </w:tabs>
        <w:spacing w:after="0" w:line="240" w:lineRule="auto"/>
        <w:ind w:firstLine="142"/>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 xml:space="preserve"> документ об уровне образования (при его наличии).</w:t>
      </w:r>
    </w:p>
    <w:p w:rsidR="00987DD6" w:rsidRPr="00DF47C8" w:rsidRDefault="00987DD6" w:rsidP="00987DD6">
      <w:pPr>
        <w:spacing w:after="0" w:line="240" w:lineRule="auto"/>
        <w:ind w:firstLine="709"/>
        <w:jc w:val="both"/>
        <w:rPr>
          <w:rFonts w:ascii="Times New Roman" w:eastAsia="Times New Roman" w:hAnsi="Times New Roman" w:cs="Times New Roman"/>
          <w:color w:val="000000"/>
          <w:lang w:eastAsia="ru-RU"/>
        </w:rPr>
      </w:pPr>
      <w:r w:rsidRPr="00DF47C8">
        <w:rPr>
          <w:rFonts w:ascii="Times New Roman" w:eastAsia="Times New Roman" w:hAnsi="Times New Roman" w:cs="Times New Roman"/>
          <w:color w:val="000000"/>
          <w:lang w:eastAsia="ru-RU"/>
        </w:rPr>
        <w:t>3.13.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из Школы, выдается справка об обучении или о периоде обучения установленного образца.</w:t>
      </w:r>
    </w:p>
    <w:p w:rsidR="00987DD6" w:rsidRPr="00DF47C8" w:rsidRDefault="00987DD6" w:rsidP="00987DD6">
      <w:pPr>
        <w:spacing w:after="0" w:line="240" w:lineRule="auto"/>
        <w:ind w:firstLine="709"/>
        <w:jc w:val="both"/>
        <w:rPr>
          <w:rFonts w:ascii="Times New Roman" w:eastAsia="Calibri" w:hAnsi="Times New Roman" w:cs="Times New Roman"/>
        </w:rPr>
      </w:pPr>
      <w:r w:rsidRPr="00DF47C8">
        <w:rPr>
          <w:rFonts w:ascii="Times New Roman" w:eastAsia="Calibri" w:hAnsi="Times New Roman" w:cs="Times New Roman"/>
        </w:rPr>
        <w:t xml:space="preserve">3.14.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rsidRPr="00DF47C8">
        <w:rPr>
          <w:rFonts w:ascii="Times New Roman" w:eastAsia="Calibri" w:hAnsi="Times New Roman" w:cs="Times New Roman"/>
        </w:rPr>
        <w:t>с даты</w:t>
      </w:r>
      <w:proofErr w:type="gramEnd"/>
      <w:r w:rsidRPr="00DF47C8">
        <w:rPr>
          <w:rFonts w:ascii="Times New Roman" w:eastAsia="Calibri" w:hAnsi="Times New Roman" w:cs="Times New Roman"/>
        </w:rPr>
        <w:t xml:space="preserve"> его отчисления из организации.</w:t>
      </w:r>
    </w:p>
    <w:p w:rsidR="00987DD6" w:rsidRPr="00DF47C8" w:rsidRDefault="00987DD6" w:rsidP="00987DD6">
      <w:pPr>
        <w:spacing w:after="0" w:line="240" w:lineRule="auto"/>
        <w:ind w:firstLine="709"/>
        <w:jc w:val="both"/>
        <w:rPr>
          <w:rFonts w:ascii="Times New Roman" w:eastAsia="Calibri" w:hAnsi="Times New Roman" w:cs="Times New Roman"/>
        </w:rPr>
      </w:pPr>
      <w:r w:rsidRPr="00DF47C8">
        <w:rPr>
          <w:rFonts w:ascii="Times New Roman" w:eastAsia="Calibri" w:hAnsi="Times New Roman" w:cs="Times New Roman"/>
        </w:rPr>
        <w:t xml:space="preserve">3.15. </w:t>
      </w:r>
      <w:proofErr w:type="gramStart"/>
      <w:r w:rsidRPr="00DF47C8">
        <w:rPr>
          <w:rFonts w:ascii="Times New Roman" w:eastAsia="Calibri" w:hAnsi="Times New Roman" w:cs="Times New Roman"/>
        </w:rPr>
        <w:t>Обучающийся</w:t>
      </w:r>
      <w:proofErr w:type="gramEnd"/>
      <w:r w:rsidRPr="00DF47C8">
        <w:rPr>
          <w:rFonts w:ascii="Times New Roman" w:eastAsia="Calibri" w:hAnsi="Times New Roman" w:cs="Times New Roman"/>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87DD6" w:rsidRPr="00DF47C8" w:rsidRDefault="00987DD6" w:rsidP="00987DD6">
      <w:pPr>
        <w:spacing w:after="0" w:line="240" w:lineRule="auto"/>
        <w:jc w:val="both"/>
        <w:rPr>
          <w:rFonts w:ascii="Times New Roman" w:eastAsia="Calibri" w:hAnsi="Times New Roman" w:cs="Times New Roman"/>
          <w:sz w:val="10"/>
          <w:szCs w:val="10"/>
        </w:rPr>
      </w:pPr>
    </w:p>
    <w:p w:rsidR="00987DD6" w:rsidRPr="00DF47C8" w:rsidRDefault="00987DD6" w:rsidP="00987DD6">
      <w:pPr>
        <w:spacing w:after="0" w:line="240" w:lineRule="auto"/>
        <w:ind w:left="709"/>
        <w:jc w:val="center"/>
        <w:rPr>
          <w:rFonts w:ascii="Times New Roman" w:eastAsia="Calibri" w:hAnsi="Times New Roman" w:cs="Times New Roman"/>
          <w:b/>
          <w:bCs/>
        </w:rPr>
      </w:pPr>
      <w:r w:rsidRPr="00DF47C8">
        <w:rPr>
          <w:rFonts w:ascii="Times New Roman" w:eastAsia="Calibri" w:hAnsi="Times New Roman" w:cs="Times New Roman"/>
          <w:b/>
          <w:bCs/>
        </w:rPr>
        <w:t xml:space="preserve">4. Порядок восстановления </w:t>
      </w:r>
      <w:proofErr w:type="gramStart"/>
      <w:r w:rsidRPr="00DF47C8">
        <w:rPr>
          <w:rFonts w:ascii="Times New Roman" w:eastAsia="Calibri" w:hAnsi="Times New Roman" w:cs="Times New Roman"/>
          <w:b/>
          <w:bCs/>
        </w:rPr>
        <w:t>обучающихся</w:t>
      </w:r>
      <w:proofErr w:type="gramEnd"/>
    </w:p>
    <w:p w:rsidR="00987DD6" w:rsidRPr="00DF47C8" w:rsidRDefault="00987DD6" w:rsidP="00987DD6">
      <w:pPr>
        <w:spacing w:after="0" w:line="240" w:lineRule="auto"/>
        <w:ind w:firstLine="709"/>
        <w:jc w:val="both"/>
        <w:rPr>
          <w:rFonts w:ascii="Times New Roman" w:eastAsia="Calibri" w:hAnsi="Times New Roman" w:cs="Times New Roman"/>
        </w:rPr>
      </w:pPr>
      <w:r w:rsidRPr="00DF47C8">
        <w:rPr>
          <w:rFonts w:ascii="Times New Roman" w:eastAsia="Calibri" w:hAnsi="Times New Roman" w:cs="Times New Roman"/>
        </w:rPr>
        <w:t xml:space="preserve">4.1. </w:t>
      </w:r>
      <w:proofErr w:type="gramStart"/>
      <w:r w:rsidRPr="00DF47C8">
        <w:rPr>
          <w:rFonts w:ascii="Times New Roman" w:eastAsia="Calibri" w:hAnsi="Times New Roman" w:cs="Times New Roman"/>
        </w:rPr>
        <w:t>Восстановление обучающегося в Школе,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обучающихся в Школу.</w:t>
      </w:r>
      <w:proofErr w:type="gramEnd"/>
    </w:p>
    <w:p w:rsidR="00987DD6" w:rsidRPr="00DF47C8" w:rsidRDefault="00987DD6" w:rsidP="00987DD6">
      <w:pPr>
        <w:spacing w:after="0" w:line="240" w:lineRule="auto"/>
        <w:ind w:firstLine="709"/>
        <w:jc w:val="both"/>
        <w:rPr>
          <w:rFonts w:ascii="Times New Roman" w:eastAsia="Calibri" w:hAnsi="Times New Roman" w:cs="Times New Roman"/>
        </w:rPr>
      </w:pPr>
      <w:r w:rsidRPr="00DF47C8">
        <w:rPr>
          <w:rFonts w:ascii="Times New Roman" w:eastAsia="Calibri" w:hAnsi="Times New Roman" w:cs="Times New Roman"/>
        </w:rPr>
        <w:t xml:space="preserve">4.2. Лица, отчисленные ранее по инициативе образовательной организации, не завершившие образование по основной образовательной программе, имеют право на восстановление в число </w:t>
      </w:r>
      <w:proofErr w:type="gramStart"/>
      <w:r w:rsidRPr="00DF47C8">
        <w:rPr>
          <w:rFonts w:ascii="Times New Roman" w:eastAsia="Calibri" w:hAnsi="Times New Roman" w:cs="Times New Roman"/>
        </w:rPr>
        <w:t>обучающихся</w:t>
      </w:r>
      <w:proofErr w:type="gramEnd"/>
      <w:r w:rsidRPr="00DF47C8">
        <w:rPr>
          <w:rFonts w:ascii="Times New Roman" w:eastAsia="Calibri" w:hAnsi="Times New Roman" w:cs="Times New Roman"/>
        </w:rPr>
        <w:t xml:space="preserve"> Школы независимо от продолжительности перерыва в учебе, причины отчисления.</w:t>
      </w:r>
    </w:p>
    <w:p w:rsidR="00987DD6" w:rsidRPr="00DF47C8" w:rsidRDefault="00987DD6" w:rsidP="00987DD6">
      <w:pPr>
        <w:spacing w:after="0" w:line="240" w:lineRule="auto"/>
        <w:ind w:firstLine="709"/>
        <w:jc w:val="both"/>
        <w:rPr>
          <w:rFonts w:ascii="Times New Roman" w:eastAsia="Calibri" w:hAnsi="Times New Roman" w:cs="Times New Roman"/>
        </w:rPr>
      </w:pPr>
      <w:r w:rsidRPr="00DF47C8">
        <w:rPr>
          <w:rFonts w:ascii="Times New Roman" w:eastAsia="Calibri" w:hAnsi="Times New Roman" w:cs="Times New Roman"/>
        </w:rPr>
        <w:t xml:space="preserve">4.3. Восстановление в Школу в случае досрочного прекращения образовательных отношений по инициативе образовательной организации проводится в соответствии с локальным актом «Правила приема граждан в муниципальное бюджетное общеобразовательное учреждение </w:t>
      </w:r>
      <w:proofErr w:type="spellStart"/>
      <w:r w:rsidRPr="00DF47C8">
        <w:rPr>
          <w:rFonts w:ascii="Times New Roman" w:eastAsia="Calibri" w:hAnsi="Times New Roman" w:cs="Times New Roman"/>
        </w:rPr>
        <w:t>г</w:t>
      </w:r>
      <w:proofErr w:type="gramStart"/>
      <w:r w:rsidRPr="00DF47C8">
        <w:rPr>
          <w:rFonts w:ascii="Times New Roman" w:eastAsia="Calibri" w:hAnsi="Times New Roman" w:cs="Times New Roman"/>
        </w:rPr>
        <w:t>.А</w:t>
      </w:r>
      <w:proofErr w:type="gramEnd"/>
      <w:r w:rsidRPr="00DF47C8">
        <w:rPr>
          <w:rFonts w:ascii="Times New Roman" w:eastAsia="Calibri" w:hAnsi="Times New Roman" w:cs="Times New Roman"/>
        </w:rPr>
        <w:t>патиты</w:t>
      </w:r>
      <w:proofErr w:type="spellEnd"/>
      <w:r w:rsidRPr="00DF47C8">
        <w:rPr>
          <w:rFonts w:ascii="Times New Roman" w:eastAsia="Calibri" w:hAnsi="Times New Roman" w:cs="Times New Roman"/>
        </w:rPr>
        <w:t xml:space="preserve"> «Средняя общеобразовательная школа № 15».</w:t>
      </w:r>
    </w:p>
    <w:p w:rsidR="00987DD6" w:rsidRPr="00DF47C8" w:rsidRDefault="00987DD6" w:rsidP="00987DD6">
      <w:pPr>
        <w:spacing w:after="0" w:line="240" w:lineRule="auto"/>
        <w:ind w:firstLine="709"/>
        <w:jc w:val="both"/>
        <w:rPr>
          <w:rFonts w:ascii="Times New Roman" w:eastAsia="Calibri" w:hAnsi="Times New Roman" w:cs="Times New Roman"/>
        </w:rPr>
      </w:pPr>
      <w:r w:rsidRPr="00DF47C8">
        <w:rPr>
          <w:rFonts w:ascii="Times New Roman" w:eastAsia="Calibri" w:hAnsi="Times New Roman" w:cs="Times New Roman"/>
        </w:rPr>
        <w:t>4.4. Право на восстановление в образовательной организации имеют лица, не достигшие возраста восемнадцати лет.</w:t>
      </w:r>
    </w:p>
    <w:p w:rsidR="00987DD6" w:rsidRPr="00DF47C8" w:rsidRDefault="00987DD6" w:rsidP="00987DD6">
      <w:pPr>
        <w:spacing w:after="0" w:line="240" w:lineRule="auto"/>
        <w:ind w:firstLine="709"/>
        <w:jc w:val="both"/>
        <w:rPr>
          <w:rFonts w:ascii="Times New Roman" w:eastAsia="Calibri" w:hAnsi="Times New Roman" w:cs="Times New Roman"/>
        </w:rPr>
      </w:pPr>
      <w:r w:rsidRPr="00DF47C8">
        <w:rPr>
          <w:rFonts w:ascii="Times New Roman" w:eastAsia="Calibri" w:hAnsi="Times New Roman" w:cs="Times New Roman"/>
        </w:rPr>
        <w:t>4.5. Восстановление лиц в число обучающихся Школы осуществляется при наличии свободных мест.</w:t>
      </w:r>
    </w:p>
    <w:p w:rsidR="00987DD6" w:rsidRPr="00DF47C8" w:rsidRDefault="00987DD6" w:rsidP="00987DD6">
      <w:pPr>
        <w:spacing w:after="0" w:line="240" w:lineRule="auto"/>
        <w:ind w:firstLine="709"/>
        <w:jc w:val="both"/>
        <w:rPr>
          <w:rFonts w:ascii="Times New Roman" w:eastAsia="Calibri" w:hAnsi="Times New Roman" w:cs="Times New Roman"/>
        </w:rPr>
      </w:pPr>
      <w:r w:rsidRPr="00DF47C8">
        <w:rPr>
          <w:rFonts w:ascii="Times New Roman" w:eastAsia="Calibri" w:hAnsi="Times New Roman" w:cs="Times New Roman"/>
        </w:rPr>
        <w:t>4.6. Восстановление несовершеннолетнего  обучающегося производится на основании личного заявления родителей (законных представителей) на имя директора Школы.</w:t>
      </w:r>
    </w:p>
    <w:p w:rsidR="00987DD6" w:rsidRPr="00DF47C8" w:rsidRDefault="00987DD6" w:rsidP="00987DD6">
      <w:pPr>
        <w:spacing w:after="0" w:line="240" w:lineRule="auto"/>
        <w:ind w:firstLine="709"/>
        <w:jc w:val="both"/>
        <w:rPr>
          <w:rFonts w:ascii="Times New Roman" w:eastAsia="Calibri" w:hAnsi="Times New Roman" w:cs="Times New Roman"/>
        </w:rPr>
      </w:pPr>
      <w:r w:rsidRPr="00DF47C8">
        <w:rPr>
          <w:rFonts w:ascii="Times New Roman" w:eastAsia="Calibri" w:hAnsi="Times New Roman" w:cs="Times New Roman"/>
        </w:rPr>
        <w:t>4.7. При восстановлении в Школу педагогический совет по представлению заместителя директора по учебно-воспитательной работе устанавливает порядок и сроки ликвидации академической задолженности (при наличии таковой).</w:t>
      </w:r>
    </w:p>
    <w:p w:rsidR="00987DD6" w:rsidRPr="00DF47C8" w:rsidRDefault="00987DD6" w:rsidP="00987DD6">
      <w:pPr>
        <w:spacing w:after="0" w:line="240" w:lineRule="auto"/>
        <w:ind w:firstLine="709"/>
        <w:jc w:val="both"/>
        <w:rPr>
          <w:rFonts w:ascii="Times New Roman" w:eastAsia="Calibri" w:hAnsi="Times New Roman" w:cs="Times New Roman"/>
        </w:rPr>
      </w:pPr>
      <w:r w:rsidRPr="00DF47C8">
        <w:rPr>
          <w:rFonts w:ascii="Times New Roman" w:eastAsia="Calibri" w:hAnsi="Times New Roman" w:cs="Times New Roman"/>
        </w:rPr>
        <w:t>4.8. Обучающимся, восстановленным в Школе, успешно прошедшим государственную итоговую аттестацию, выдается государственный документ об образовании установленного образца.</w:t>
      </w:r>
    </w:p>
    <w:p w:rsidR="00987DD6" w:rsidRPr="00DF47C8" w:rsidRDefault="00987DD6" w:rsidP="00987DD6">
      <w:pPr>
        <w:spacing w:after="0" w:line="240" w:lineRule="auto"/>
        <w:jc w:val="both"/>
        <w:rPr>
          <w:rFonts w:ascii="Times New Roman" w:eastAsia="Calibri" w:hAnsi="Times New Roman" w:cs="Times New Roman"/>
          <w:sz w:val="10"/>
          <w:szCs w:val="10"/>
        </w:rPr>
      </w:pPr>
    </w:p>
    <w:p w:rsidR="00987DD6" w:rsidRPr="00DF47C8" w:rsidRDefault="00987DD6" w:rsidP="00987DD6">
      <w:pPr>
        <w:pStyle w:val="ConsPlusTitle"/>
        <w:jc w:val="center"/>
        <w:outlineLvl w:val="1"/>
        <w:rPr>
          <w:rFonts w:ascii="Times New Roman" w:hAnsi="Times New Roman" w:cs="Times New Roman"/>
          <w:sz w:val="22"/>
          <w:szCs w:val="22"/>
        </w:rPr>
      </w:pPr>
      <w:r w:rsidRPr="00DF47C8">
        <w:rPr>
          <w:rFonts w:ascii="Times New Roman" w:hAnsi="Times New Roman" w:cs="Times New Roman"/>
          <w:sz w:val="22"/>
          <w:szCs w:val="22"/>
        </w:rPr>
        <w:t xml:space="preserve">5. Перевод обучающегося в случае прекращения деятельности исходной организации, аннулирования лицензии, лишения ее государственной аккредитации </w:t>
      </w:r>
      <w:proofErr w:type="gramStart"/>
      <w:r w:rsidRPr="00DF47C8">
        <w:rPr>
          <w:rFonts w:ascii="Times New Roman" w:hAnsi="Times New Roman" w:cs="Times New Roman"/>
          <w:sz w:val="22"/>
          <w:szCs w:val="22"/>
        </w:rPr>
        <w:t>по</w:t>
      </w:r>
      <w:proofErr w:type="gramEnd"/>
      <w:r w:rsidRPr="00DF47C8">
        <w:rPr>
          <w:rFonts w:ascii="Times New Roman" w:hAnsi="Times New Roman" w:cs="Times New Roman"/>
          <w:sz w:val="22"/>
          <w:szCs w:val="22"/>
        </w:rPr>
        <w:t xml:space="preserve"> соответствующей</w:t>
      </w:r>
    </w:p>
    <w:p w:rsidR="00987DD6" w:rsidRPr="00DF47C8" w:rsidRDefault="00987DD6" w:rsidP="00987DD6">
      <w:pPr>
        <w:pStyle w:val="ConsPlusTitle"/>
        <w:jc w:val="center"/>
        <w:rPr>
          <w:rFonts w:ascii="Times New Roman" w:hAnsi="Times New Roman" w:cs="Times New Roman"/>
          <w:sz w:val="22"/>
          <w:szCs w:val="22"/>
        </w:rPr>
      </w:pPr>
      <w:r w:rsidRPr="00DF47C8">
        <w:rPr>
          <w:rFonts w:ascii="Times New Roman" w:hAnsi="Times New Roman" w:cs="Times New Roman"/>
          <w:sz w:val="22"/>
          <w:szCs w:val="22"/>
        </w:rPr>
        <w:t>образовательной программе, прекращения действия государственной аккредитации; в случае</w:t>
      </w:r>
    </w:p>
    <w:p w:rsidR="00987DD6" w:rsidRPr="00DF47C8" w:rsidRDefault="00987DD6" w:rsidP="00987DD6">
      <w:pPr>
        <w:pStyle w:val="ConsPlusTitle"/>
        <w:jc w:val="center"/>
        <w:rPr>
          <w:rFonts w:ascii="Times New Roman" w:hAnsi="Times New Roman" w:cs="Times New Roman"/>
          <w:sz w:val="22"/>
          <w:szCs w:val="22"/>
        </w:rPr>
      </w:pPr>
      <w:r w:rsidRPr="00DF47C8">
        <w:rPr>
          <w:rFonts w:ascii="Times New Roman" w:hAnsi="Times New Roman" w:cs="Times New Roman"/>
          <w:sz w:val="22"/>
          <w:szCs w:val="22"/>
        </w:rPr>
        <w:t>приостановления действия лицензии</w:t>
      </w:r>
    </w:p>
    <w:p w:rsidR="00987DD6" w:rsidRPr="00DF47C8" w:rsidRDefault="00987DD6" w:rsidP="00987DD6">
      <w:pPr>
        <w:pStyle w:val="ConsPlusNormal"/>
        <w:ind w:firstLine="540"/>
        <w:jc w:val="both"/>
        <w:rPr>
          <w:sz w:val="22"/>
          <w:szCs w:val="22"/>
        </w:rPr>
      </w:pPr>
      <w:bookmarkStart w:id="1" w:name="Par94"/>
      <w:bookmarkEnd w:id="1"/>
      <w:r w:rsidRPr="00DF47C8">
        <w:rPr>
          <w:sz w:val="22"/>
          <w:szCs w:val="22"/>
        </w:rPr>
        <w:t xml:space="preserve">5.1.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 в которые будут переводиться обучающиеся, предоставившие необходимые письменные согласия на перевод в соответствии с пунктом </w:t>
      </w:r>
      <w:hyperlink w:anchor="Par57" w:tooltip="3.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 w:history="1">
        <w:r w:rsidRPr="00DF47C8">
          <w:rPr>
            <w:sz w:val="22"/>
            <w:szCs w:val="22"/>
          </w:rPr>
          <w:t>2.2.</w:t>
        </w:r>
      </w:hyperlink>
      <w:r w:rsidRPr="00DF47C8">
        <w:rPr>
          <w:sz w:val="22"/>
          <w:szCs w:val="22"/>
        </w:rPr>
        <w:t xml:space="preserve"> настоящего Положения.</w:t>
      </w:r>
    </w:p>
    <w:p w:rsidR="00987DD6" w:rsidRPr="00DF47C8" w:rsidRDefault="00987DD6" w:rsidP="00987DD6">
      <w:pPr>
        <w:pStyle w:val="ConsPlusNormal"/>
        <w:ind w:firstLine="540"/>
        <w:jc w:val="both"/>
        <w:rPr>
          <w:sz w:val="22"/>
          <w:szCs w:val="22"/>
        </w:rPr>
      </w:pPr>
      <w:r w:rsidRPr="00DF47C8">
        <w:rPr>
          <w:sz w:val="22"/>
          <w:szCs w:val="22"/>
        </w:rPr>
        <w:t xml:space="preserve">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w:t>
      </w:r>
      <w:proofErr w:type="gramStart"/>
      <w:r w:rsidRPr="00DF47C8">
        <w:rPr>
          <w:sz w:val="22"/>
          <w:szCs w:val="22"/>
        </w:rPr>
        <w:t>разместить</w:t>
      </w:r>
      <w:proofErr w:type="gramEnd"/>
      <w:r w:rsidRPr="00DF47C8">
        <w:rPr>
          <w:sz w:val="22"/>
          <w:szCs w:val="22"/>
        </w:rPr>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w:t>
      </w:r>
      <w:hyperlink w:anchor="Par57" w:tooltip="3.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 w:history="1">
        <w:r w:rsidRPr="00DF47C8">
          <w:rPr>
            <w:sz w:val="22"/>
            <w:szCs w:val="22"/>
          </w:rPr>
          <w:t>2.2.</w:t>
        </w:r>
      </w:hyperlink>
      <w:r w:rsidRPr="00DF47C8">
        <w:rPr>
          <w:sz w:val="22"/>
          <w:szCs w:val="22"/>
        </w:rPr>
        <w:t xml:space="preserve"> настоящего Положения, на перевод в принимающую организацию.</w:t>
      </w:r>
    </w:p>
    <w:p w:rsidR="00987DD6" w:rsidRPr="00DF47C8" w:rsidRDefault="00987DD6" w:rsidP="00987DD6">
      <w:pPr>
        <w:pStyle w:val="ConsPlusNormal"/>
        <w:ind w:firstLine="540"/>
        <w:jc w:val="both"/>
        <w:rPr>
          <w:sz w:val="22"/>
          <w:szCs w:val="22"/>
        </w:rPr>
      </w:pPr>
      <w:r w:rsidRPr="00DF47C8">
        <w:rPr>
          <w:sz w:val="22"/>
          <w:szCs w:val="22"/>
        </w:rPr>
        <w:t xml:space="preserve">5.2.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о причине, влекущей за собой необходимость перевода обучающихся, а также </w:t>
      </w:r>
      <w:proofErr w:type="gramStart"/>
      <w:r w:rsidRPr="00DF47C8">
        <w:rPr>
          <w:sz w:val="22"/>
          <w:szCs w:val="22"/>
        </w:rPr>
        <w:t>разместить</w:t>
      </w:r>
      <w:proofErr w:type="gramEnd"/>
      <w:r w:rsidRPr="00DF47C8">
        <w:rPr>
          <w:sz w:val="22"/>
          <w:szCs w:val="22"/>
        </w:rPr>
        <w:t xml:space="preserve"> указанное уведомление на своем официальном сайте в сети Интернет: </w:t>
      </w:r>
    </w:p>
    <w:p w:rsidR="00987DD6" w:rsidRPr="00DF47C8" w:rsidRDefault="00987DD6" w:rsidP="00987DD6">
      <w:pPr>
        <w:pStyle w:val="ConsPlusNormal"/>
        <w:ind w:firstLine="540"/>
        <w:jc w:val="both"/>
        <w:rPr>
          <w:sz w:val="22"/>
          <w:szCs w:val="22"/>
        </w:rPr>
      </w:pPr>
      <w:r w:rsidRPr="00DF47C8">
        <w:rPr>
          <w:sz w:val="22"/>
          <w:szCs w:val="22"/>
        </w:rPr>
        <w:t>а) 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987DD6" w:rsidRPr="00DF47C8" w:rsidRDefault="00987DD6" w:rsidP="00987DD6">
      <w:pPr>
        <w:pStyle w:val="ConsPlusNormal"/>
        <w:ind w:firstLine="540"/>
        <w:jc w:val="both"/>
        <w:rPr>
          <w:sz w:val="22"/>
          <w:szCs w:val="22"/>
        </w:rPr>
      </w:pPr>
      <w:proofErr w:type="gramStart"/>
      <w:r w:rsidRPr="00DF47C8">
        <w:rPr>
          <w:sz w:val="22"/>
          <w:szCs w:val="22"/>
        </w:rPr>
        <w:t>б)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987DD6" w:rsidRPr="00DF47C8" w:rsidRDefault="00987DD6" w:rsidP="00987DD6">
      <w:pPr>
        <w:pStyle w:val="ConsPlusNormal"/>
        <w:ind w:firstLine="540"/>
        <w:jc w:val="both"/>
        <w:rPr>
          <w:sz w:val="22"/>
          <w:szCs w:val="22"/>
        </w:rPr>
      </w:pPr>
      <w:proofErr w:type="gramStart"/>
      <w:r w:rsidRPr="00DF47C8">
        <w:rPr>
          <w:sz w:val="22"/>
          <w:szCs w:val="22"/>
        </w:rPr>
        <w:t>в) в случае лишения исходной организации государственной аккредитации по соответствующей образовательной программе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w:t>
      </w:r>
      <w:proofErr w:type="gramEnd"/>
      <w:r w:rsidRPr="00DF47C8">
        <w:rPr>
          <w:sz w:val="22"/>
          <w:szCs w:val="22"/>
        </w:rPr>
        <w:t xml:space="preserve"> Федерацией полномочия в сфере образования (далее - </w:t>
      </w:r>
      <w:proofErr w:type="spellStart"/>
      <w:r w:rsidRPr="00DF47C8">
        <w:rPr>
          <w:sz w:val="22"/>
          <w:szCs w:val="22"/>
        </w:rPr>
        <w:t>аккредитационные</w:t>
      </w:r>
      <w:proofErr w:type="spellEnd"/>
      <w:r w:rsidRPr="00DF47C8">
        <w:rPr>
          <w:sz w:val="22"/>
          <w:szCs w:val="22"/>
        </w:rPr>
        <w:t xml:space="preserve"> органы), решении о лишении исходной организации государственной аккредитации полностью или по соответствующей образовательной программе;</w:t>
      </w:r>
    </w:p>
    <w:p w:rsidR="00987DD6" w:rsidRPr="00DF47C8" w:rsidRDefault="00987DD6" w:rsidP="00987DD6">
      <w:pPr>
        <w:pStyle w:val="ConsPlusNormal"/>
        <w:ind w:firstLine="540"/>
        <w:jc w:val="both"/>
        <w:rPr>
          <w:sz w:val="22"/>
          <w:szCs w:val="22"/>
        </w:rPr>
      </w:pPr>
      <w:proofErr w:type="gramStart"/>
      <w:r w:rsidRPr="00DF47C8">
        <w:rPr>
          <w:sz w:val="22"/>
          <w:szCs w:val="22"/>
        </w:rPr>
        <w:t xml:space="preserve">г) в случае если до прекращения действия государственной аккредитации осталось менее двадцати пяти рабочих дней и у исходной организации отсутствует полученное от </w:t>
      </w:r>
      <w:proofErr w:type="spellStart"/>
      <w:r w:rsidRPr="00DF47C8">
        <w:rPr>
          <w:sz w:val="22"/>
          <w:szCs w:val="22"/>
        </w:rPr>
        <w:t>аккредитационного</w:t>
      </w:r>
      <w:proofErr w:type="spellEnd"/>
      <w:r w:rsidRPr="00DF47C8">
        <w:rPr>
          <w:sz w:val="22"/>
          <w:szCs w:val="22"/>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даты наступления указанного случая;</w:t>
      </w:r>
      <w:proofErr w:type="gramEnd"/>
    </w:p>
    <w:p w:rsidR="00987DD6" w:rsidRPr="00DF47C8" w:rsidRDefault="00987DD6" w:rsidP="00987DD6">
      <w:pPr>
        <w:pStyle w:val="ConsPlusNormal"/>
        <w:ind w:firstLine="540"/>
        <w:jc w:val="both"/>
        <w:rPr>
          <w:sz w:val="22"/>
          <w:szCs w:val="22"/>
        </w:rPr>
      </w:pPr>
      <w:proofErr w:type="gramStart"/>
      <w:r w:rsidRPr="00DF47C8">
        <w:rPr>
          <w:sz w:val="22"/>
          <w:szCs w:val="22"/>
        </w:rPr>
        <w:t xml:space="preserve">д) в случае отказа </w:t>
      </w:r>
      <w:proofErr w:type="spellStart"/>
      <w:r w:rsidRPr="00DF47C8">
        <w:rPr>
          <w:sz w:val="22"/>
          <w:szCs w:val="22"/>
        </w:rPr>
        <w:t>аккредитационного</w:t>
      </w:r>
      <w:proofErr w:type="spellEnd"/>
      <w:r w:rsidRPr="00DF47C8">
        <w:rPr>
          <w:sz w:val="22"/>
          <w:szCs w:val="22"/>
        </w:rPr>
        <w:t xml:space="preserve"> органа в государственной аккредитации исходной организации по соответствующей образовательной программе, если действие государственной аккредитации прекращено, - в течение пяти рабочих дней с момента внесения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w:t>
      </w:r>
      <w:proofErr w:type="gramEnd"/>
    </w:p>
    <w:p w:rsidR="00987DD6" w:rsidRPr="00DF47C8" w:rsidRDefault="00987DD6" w:rsidP="00987DD6">
      <w:pPr>
        <w:pStyle w:val="ConsPlusNormal"/>
        <w:ind w:firstLine="540"/>
        <w:jc w:val="both"/>
        <w:rPr>
          <w:sz w:val="22"/>
          <w:szCs w:val="22"/>
        </w:rPr>
      </w:pPr>
      <w:r w:rsidRPr="00DF47C8">
        <w:rPr>
          <w:sz w:val="22"/>
          <w:szCs w:val="22"/>
        </w:rPr>
        <w:t>5.3. Учредитель, за исключением случая, указанного в 5.1.настоящего Положения, осуществляет выбор принимающих организаций с использованием:</w:t>
      </w:r>
    </w:p>
    <w:p w:rsidR="00987DD6" w:rsidRPr="00DF47C8" w:rsidRDefault="00987DD6" w:rsidP="00987DD6">
      <w:pPr>
        <w:pStyle w:val="ConsPlusNormal"/>
        <w:ind w:firstLine="540"/>
        <w:jc w:val="both"/>
        <w:rPr>
          <w:sz w:val="22"/>
          <w:szCs w:val="22"/>
        </w:rPr>
      </w:pPr>
      <w:r w:rsidRPr="00DF47C8">
        <w:rPr>
          <w:sz w:val="22"/>
          <w:szCs w:val="22"/>
        </w:rPr>
        <w:t>а) 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rsidR="00987DD6" w:rsidRPr="00DF47C8" w:rsidRDefault="00987DD6" w:rsidP="00987DD6">
      <w:pPr>
        <w:pStyle w:val="ConsPlusNormal"/>
        <w:ind w:firstLine="540"/>
        <w:jc w:val="both"/>
        <w:rPr>
          <w:sz w:val="22"/>
          <w:szCs w:val="22"/>
        </w:rPr>
      </w:pPr>
      <w:r w:rsidRPr="00DF47C8">
        <w:rPr>
          <w:sz w:val="22"/>
          <w:szCs w:val="22"/>
        </w:rPr>
        <w:t>б) сведений, содержащихся в Реестре организаций.</w:t>
      </w:r>
    </w:p>
    <w:p w:rsidR="00987DD6" w:rsidRPr="00DF47C8" w:rsidRDefault="00987DD6" w:rsidP="00987DD6">
      <w:pPr>
        <w:pStyle w:val="ConsPlusNormal"/>
        <w:ind w:firstLine="540"/>
        <w:jc w:val="both"/>
        <w:rPr>
          <w:sz w:val="22"/>
          <w:szCs w:val="22"/>
        </w:rPr>
      </w:pPr>
      <w:r w:rsidRPr="00DF47C8">
        <w:rPr>
          <w:sz w:val="22"/>
          <w:szCs w:val="22"/>
        </w:rPr>
        <w:t>5.4. Учредитель запрашивает выбранные им из Реестра организаций организации, осуществляющие образовательную деятельность по соответствующим образовательным программам, о возможности перевода в них обучающихся.</w:t>
      </w:r>
    </w:p>
    <w:p w:rsidR="00987DD6" w:rsidRPr="00DF47C8" w:rsidRDefault="00987DD6" w:rsidP="00987DD6">
      <w:pPr>
        <w:pStyle w:val="ConsPlusNormal"/>
        <w:ind w:firstLine="540"/>
        <w:jc w:val="both"/>
        <w:rPr>
          <w:sz w:val="22"/>
          <w:szCs w:val="22"/>
        </w:rPr>
      </w:pPr>
      <w:r w:rsidRPr="00DF47C8">
        <w:rPr>
          <w:sz w:val="22"/>
          <w:szCs w:val="22"/>
        </w:rPr>
        <w:t xml:space="preserve">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 </w:t>
      </w:r>
    </w:p>
    <w:p w:rsidR="00987DD6" w:rsidRPr="00DF47C8" w:rsidRDefault="00987DD6" w:rsidP="00987DD6">
      <w:pPr>
        <w:pStyle w:val="ConsPlusNormal"/>
        <w:ind w:firstLine="540"/>
        <w:jc w:val="both"/>
        <w:rPr>
          <w:sz w:val="22"/>
          <w:szCs w:val="22"/>
        </w:rPr>
      </w:pPr>
      <w:r w:rsidRPr="00DF47C8">
        <w:rPr>
          <w:sz w:val="22"/>
          <w:szCs w:val="22"/>
        </w:rPr>
        <w:t xml:space="preserve">5.5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заявлений лиц, указанных в </w:t>
      </w:r>
      <w:hyperlink w:anchor="Par57" w:tooltip="3.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 w:history="1">
        <w:r w:rsidRPr="00DF47C8">
          <w:rPr>
            <w:sz w:val="22"/>
            <w:szCs w:val="22"/>
          </w:rPr>
          <w:t>2.2.</w:t>
        </w:r>
      </w:hyperlink>
      <w:r w:rsidRPr="00DF47C8">
        <w:rPr>
          <w:sz w:val="22"/>
          <w:szCs w:val="22"/>
        </w:rPr>
        <w:t xml:space="preserve"> настоящего Положения,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987DD6" w:rsidRPr="00DF47C8" w:rsidRDefault="00987DD6" w:rsidP="00987DD6">
      <w:pPr>
        <w:pStyle w:val="ConsPlusNormal"/>
        <w:ind w:firstLine="540"/>
        <w:jc w:val="both"/>
        <w:rPr>
          <w:sz w:val="22"/>
          <w:szCs w:val="22"/>
        </w:rPr>
      </w:pPr>
      <w:r w:rsidRPr="00DF47C8">
        <w:rPr>
          <w:sz w:val="22"/>
          <w:szCs w:val="22"/>
        </w:rPr>
        <w:t xml:space="preserve">5.6. </w:t>
      </w:r>
      <w:proofErr w:type="gramStart"/>
      <w:r w:rsidRPr="00DF47C8">
        <w:rPr>
          <w:sz w:val="22"/>
          <w:szCs w:val="22"/>
        </w:rPr>
        <w:t>Совершеннолетний</w:t>
      </w:r>
      <w:proofErr w:type="gramEnd"/>
      <w:r w:rsidRPr="00DF47C8">
        <w:rPr>
          <w:sz w:val="22"/>
          <w:szCs w:val="22"/>
        </w:rPr>
        <w:t xml:space="preserve"> обучающийся или родители (законные представители) несовершеннолетнего обучающегося указывают в письменном согласии принимающую организацию из перечня организаций, предложенных учредителем исходной организации.</w:t>
      </w:r>
    </w:p>
    <w:p w:rsidR="00987DD6" w:rsidRPr="00DF47C8" w:rsidRDefault="00987DD6" w:rsidP="00987DD6">
      <w:pPr>
        <w:pStyle w:val="ConsPlusNormal"/>
        <w:ind w:firstLine="540"/>
        <w:jc w:val="both"/>
        <w:rPr>
          <w:sz w:val="22"/>
          <w:szCs w:val="22"/>
        </w:rPr>
      </w:pPr>
      <w:r w:rsidRPr="00DF47C8">
        <w:rPr>
          <w:sz w:val="22"/>
          <w:szCs w:val="22"/>
        </w:rPr>
        <w:t xml:space="preserve">5.7. После получения соответствующих письменных согласий лиц, указанных в </w:t>
      </w:r>
      <w:hyperlink w:anchor="Par57" w:tooltip="3.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 w:history="1">
        <w:r w:rsidRPr="00DF47C8">
          <w:rPr>
            <w:sz w:val="22"/>
            <w:szCs w:val="22"/>
          </w:rPr>
          <w:t>2.2.</w:t>
        </w:r>
      </w:hyperlink>
      <w:r w:rsidRPr="00DF47C8">
        <w:rPr>
          <w:sz w:val="22"/>
          <w:szCs w:val="22"/>
        </w:rPr>
        <w:t xml:space="preserve"> настоящего Положения,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прекращение действия государственной аккредитации).</w:t>
      </w:r>
    </w:p>
    <w:p w:rsidR="00987DD6" w:rsidRPr="00DF47C8" w:rsidRDefault="00987DD6" w:rsidP="00987DD6">
      <w:pPr>
        <w:pStyle w:val="ConsPlusNormal"/>
        <w:ind w:firstLine="540"/>
        <w:jc w:val="both"/>
        <w:rPr>
          <w:sz w:val="22"/>
          <w:szCs w:val="22"/>
        </w:rPr>
      </w:pPr>
      <w:r w:rsidRPr="00DF47C8">
        <w:rPr>
          <w:sz w:val="22"/>
          <w:szCs w:val="22"/>
        </w:rPr>
        <w:t xml:space="preserve">5.8.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w:t>
      </w:r>
      <w:hyperlink w:anchor="Par57" w:tooltip="3.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 w:history="1">
        <w:r w:rsidRPr="00DF47C8">
          <w:rPr>
            <w:sz w:val="22"/>
            <w:szCs w:val="22"/>
          </w:rPr>
          <w:t>2.2.</w:t>
        </w:r>
      </w:hyperlink>
      <w:r w:rsidRPr="00DF47C8">
        <w:rPr>
          <w:sz w:val="22"/>
          <w:szCs w:val="22"/>
        </w:rPr>
        <w:t xml:space="preserve"> настоящего Положения, личные дела обучающихся.</w:t>
      </w:r>
    </w:p>
    <w:p w:rsidR="00987DD6" w:rsidRPr="00DF47C8" w:rsidRDefault="00987DD6" w:rsidP="00987DD6">
      <w:pPr>
        <w:pStyle w:val="ConsPlusNormal"/>
        <w:ind w:firstLine="540"/>
        <w:jc w:val="both"/>
        <w:rPr>
          <w:sz w:val="22"/>
          <w:szCs w:val="22"/>
        </w:rPr>
      </w:pPr>
      <w:r w:rsidRPr="00DF47C8">
        <w:rPr>
          <w:sz w:val="22"/>
          <w:szCs w:val="22"/>
        </w:rPr>
        <w:t xml:space="preserve">5.9. На основании представленных документов принимающая организация издает распорядительный акт </w:t>
      </w:r>
      <w:proofErr w:type="gramStart"/>
      <w:r w:rsidRPr="00DF47C8">
        <w:rPr>
          <w:sz w:val="22"/>
          <w:szCs w:val="22"/>
        </w:rPr>
        <w:t>о зачислении обучающихся в принимающую организацию в порядке перевода в связи с прекращением</w:t>
      </w:r>
      <w:proofErr w:type="gramEnd"/>
      <w:r w:rsidRPr="00DF47C8">
        <w:rPr>
          <w:sz w:val="22"/>
          <w:szCs w:val="22"/>
        </w:rPr>
        <w:t xml:space="preserve">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прекращением действия государственной аккредитации.</w:t>
      </w:r>
    </w:p>
    <w:p w:rsidR="00987DD6" w:rsidRPr="00DF47C8" w:rsidRDefault="00987DD6" w:rsidP="00987DD6">
      <w:pPr>
        <w:pStyle w:val="ConsPlusNormal"/>
        <w:ind w:firstLine="540"/>
        <w:jc w:val="both"/>
        <w:rPr>
          <w:sz w:val="22"/>
          <w:szCs w:val="22"/>
        </w:rPr>
      </w:pPr>
      <w:r w:rsidRPr="00DF47C8">
        <w:rPr>
          <w:sz w:val="22"/>
          <w:szCs w:val="22"/>
        </w:rPr>
        <w:t xml:space="preserve">В распорядительном акте о зачислении делается </w:t>
      </w:r>
      <w:proofErr w:type="gramStart"/>
      <w:r w:rsidRPr="00DF47C8">
        <w:rPr>
          <w:sz w:val="22"/>
          <w:szCs w:val="22"/>
        </w:rPr>
        <w:t>запись</w:t>
      </w:r>
      <w:proofErr w:type="gramEnd"/>
      <w:r w:rsidRPr="00DF47C8">
        <w:rPr>
          <w:sz w:val="22"/>
          <w:szCs w:val="22"/>
        </w:rPr>
        <w:t xml:space="preserve"> о зачислении обучающегося в порядке перевода с указанием исходной организации, в которой он обучался до перевода, класса, формы обучения.</w:t>
      </w:r>
    </w:p>
    <w:p w:rsidR="00987DD6" w:rsidRPr="00DF47C8" w:rsidRDefault="00987DD6" w:rsidP="00987DD6">
      <w:pPr>
        <w:spacing w:after="0" w:line="240" w:lineRule="auto"/>
        <w:ind w:firstLine="709"/>
        <w:jc w:val="both"/>
        <w:rPr>
          <w:rFonts w:ascii="Times New Roman" w:eastAsia="Calibri" w:hAnsi="Times New Roman" w:cs="Times New Roman"/>
          <w:b/>
        </w:rPr>
      </w:pPr>
      <w:r w:rsidRPr="00DF47C8">
        <w:rPr>
          <w:rFonts w:ascii="Times New Roman" w:eastAsiaTheme="minorEastAsia" w:hAnsi="Times New Roman" w:cs="Times New Roman"/>
          <w:lang w:eastAsia="ru-RU"/>
        </w:rPr>
        <w:t xml:space="preserve">5.10. </w:t>
      </w:r>
      <w:r w:rsidRPr="00DF47C8">
        <w:rPr>
          <w:rFonts w:ascii="Times New Roman" w:hAnsi="Times New Roman" w:cs="Times New Roman"/>
        </w:rPr>
        <w:t xml:space="preserve">В принимающей организации на основании переданных личных дел на обучающихся формируются новые личные дела, </w:t>
      </w:r>
      <w:proofErr w:type="gramStart"/>
      <w:r w:rsidRPr="00DF47C8">
        <w:rPr>
          <w:rFonts w:ascii="Times New Roman" w:hAnsi="Times New Roman" w:cs="Times New Roman"/>
        </w:rPr>
        <w:t>включающие</w:t>
      </w:r>
      <w:proofErr w:type="gramEnd"/>
      <w:r w:rsidRPr="00DF47C8">
        <w:rPr>
          <w:rFonts w:ascii="Times New Roman" w:hAnsi="Times New Roman" w:cs="Times New Roman"/>
        </w:rPr>
        <w:t xml:space="preserve"> в том числе выписку из распорядительного акта о зачислении в порядке перевода, соответствующие письменные согласия лиц, указанных в </w:t>
      </w:r>
      <w:hyperlink w:anchor="Par57" w:tooltip="3.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 w:history="1">
        <w:r w:rsidRPr="00DF47C8">
          <w:rPr>
            <w:rFonts w:ascii="Times New Roman" w:hAnsi="Times New Roman" w:cs="Times New Roman"/>
          </w:rPr>
          <w:t>2.2.</w:t>
        </w:r>
      </w:hyperlink>
      <w:r w:rsidRPr="00DF47C8">
        <w:rPr>
          <w:rFonts w:ascii="Times New Roman" w:hAnsi="Times New Roman" w:cs="Times New Roman"/>
        </w:rPr>
        <w:t xml:space="preserve"> настоящего Положения.</w:t>
      </w:r>
      <w:bookmarkStart w:id="2" w:name="_GoBack"/>
      <w:bookmarkEnd w:id="2"/>
    </w:p>
    <w:sectPr w:rsidR="00987DD6" w:rsidRPr="00DF47C8" w:rsidSect="00DF47C8">
      <w:pgSz w:w="11906" w:h="16838"/>
      <w:pgMar w:top="567" w:right="567" w:bottom="39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B580152"/>
    <w:lvl w:ilvl="0">
      <w:start w:val="1"/>
      <w:numFmt w:val="bullet"/>
      <w:lvlText w:val=""/>
      <w:lvlJc w:val="left"/>
      <w:rPr>
        <w:rFonts w:ascii="Symbol" w:hAnsi="Symbol" w:hint="default"/>
        <w:b w:val="0"/>
        <w:bCs/>
        <w:i w:val="0"/>
        <w:iCs w:val="0"/>
        <w:smallCaps w:val="0"/>
        <w:strike w:val="0"/>
        <w:color w:val="000000"/>
        <w:spacing w:val="0"/>
        <w:w w:val="100"/>
        <w:position w:val="0"/>
        <w:sz w:val="22"/>
        <w:szCs w:val="22"/>
        <w:u w:val="none"/>
      </w:rPr>
    </w:lvl>
    <w:lvl w:ilvl="1">
      <w:start w:val="1"/>
      <w:numFmt w:val="decimal"/>
      <w:lvlText w:val="%1.%2."/>
      <w:lvlJc w:val="left"/>
      <w:rPr>
        <w:b w:val="0"/>
        <w:bCs w:val="0"/>
        <w:i w:val="0"/>
        <w:iCs w:val="0"/>
        <w:smallCaps w:val="0"/>
        <w:strike w:val="0"/>
        <w:color w:val="000000"/>
        <w:spacing w:val="0"/>
        <w:w w:val="100"/>
        <w:position w:val="0"/>
        <w:sz w:val="23"/>
        <w:szCs w:val="23"/>
        <w:u w:val="none"/>
      </w:rPr>
    </w:lvl>
    <w:lvl w:ilvl="2">
      <w:start w:val="1"/>
      <w:numFmt w:val="decimal"/>
      <w:lvlText w:val="%1.%2.%3."/>
      <w:lvlJc w:val="left"/>
      <w:rPr>
        <w:b w:val="0"/>
        <w:bCs w:val="0"/>
        <w:i w:val="0"/>
        <w:iCs w:val="0"/>
        <w:smallCaps w:val="0"/>
        <w:strike w:val="0"/>
        <w:color w:val="000000"/>
        <w:spacing w:val="0"/>
        <w:w w:val="100"/>
        <w:position w:val="0"/>
        <w:sz w:val="23"/>
        <w:szCs w:val="23"/>
        <w:u w:val="none"/>
      </w:rPr>
    </w:lvl>
    <w:lvl w:ilvl="3">
      <w:start w:val="1"/>
      <w:numFmt w:val="decimal"/>
      <w:lvlText w:val="%1.%2.%3."/>
      <w:lvlJc w:val="left"/>
      <w:rPr>
        <w:b w:val="0"/>
        <w:bCs w:val="0"/>
        <w:i w:val="0"/>
        <w:iCs w:val="0"/>
        <w:smallCaps w:val="0"/>
        <w:strike w:val="0"/>
        <w:color w:val="000000"/>
        <w:spacing w:val="0"/>
        <w:w w:val="100"/>
        <w:position w:val="0"/>
        <w:sz w:val="23"/>
        <w:szCs w:val="23"/>
        <w:u w:val="none"/>
      </w:rPr>
    </w:lvl>
    <w:lvl w:ilvl="4">
      <w:start w:val="1"/>
      <w:numFmt w:val="decimal"/>
      <w:lvlText w:val="%1.%2.%3."/>
      <w:lvlJc w:val="left"/>
      <w:rPr>
        <w:b w:val="0"/>
        <w:bCs w:val="0"/>
        <w:i w:val="0"/>
        <w:iCs w:val="0"/>
        <w:smallCaps w:val="0"/>
        <w:strike w:val="0"/>
        <w:color w:val="000000"/>
        <w:spacing w:val="0"/>
        <w:w w:val="100"/>
        <w:position w:val="0"/>
        <w:sz w:val="23"/>
        <w:szCs w:val="23"/>
        <w:u w:val="none"/>
      </w:rPr>
    </w:lvl>
    <w:lvl w:ilvl="5">
      <w:start w:val="1"/>
      <w:numFmt w:val="decimal"/>
      <w:lvlText w:val="%1.%2.%3."/>
      <w:lvlJc w:val="left"/>
      <w:rPr>
        <w:b w:val="0"/>
        <w:bCs w:val="0"/>
        <w:i w:val="0"/>
        <w:iCs w:val="0"/>
        <w:smallCaps w:val="0"/>
        <w:strike w:val="0"/>
        <w:color w:val="000000"/>
        <w:spacing w:val="0"/>
        <w:w w:val="100"/>
        <w:position w:val="0"/>
        <w:sz w:val="23"/>
        <w:szCs w:val="23"/>
        <w:u w:val="none"/>
      </w:rPr>
    </w:lvl>
    <w:lvl w:ilvl="6">
      <w:start w:val="1"/>
      <w:numFmt w:val="decimal"/>
      <w:lvlText w:val="%1.%2.%3."/>
      <w:lvlJc w:val="left"/>
      <w:rPr>
        <w:b w:val="0"/>
        <w:bCs w:val="0"/>
        <w:i w:val="0"/>
        <w:iCs w:val="0"/>
        <w:smallCaps w:val="0"/>
        <w:strike w:val="0"/>
        <w:color w:val="000000"/>
        <w:spacing w:val="0"/>
        <w:w w:val="100"/>
        <w:position w:val="0"/>
        <w:sz w:val="23"/>
        <w:szCs w:val="23"/>
        <w:u w:val="none"/>
      </w:rPr>
    </w:lvl>
    <w:lvl w:ilvl="7">
      <w:start w:val="1"/>
      <w:numFmt w:val="decimal"/>
      <w:lvlText w:val="%1.%2.%3."/>
      <w:lvlJc w:val="left"/>
      <w:rPr>
        <w:b w:val="0"/>
        <w:bCs w:val="0"/>
        <w:i w:val="0"/>
        <w:iCs w:val="0"/>
        <w:smallCaps w:val="0"/>
        <w:strike w:val="0"/>
        <w:color w:val="000000"/>
        <w:spacing w:val="0"/>
        <w:w w:val="100"/>
        <w:position w:val="0"/>
        <w:sz w:val="23"/>
        <w:szCs w:val="23"/>
        <w:u w:val="none"/>
      </w:rPr>
    </w:lvl>
    <w:lvl w:ilvl="8">
      <w:start w:val="1"/>
      <w:numFmt w:val="decimal"/>
      <w:lvlText w:val="%1.%2.%3."/>
      <w:lvlJc w:val="left"/>
      <w:rPr>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DA6CDAC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nsid w:val="0FE159D6"/>
    <w:multiLevelType w:val="multilevel"/>
    <w:tmpl w:val="62AE0C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3402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D6"/>
    <w:rsid w:val="00625093"/>
    <w:rsid w:val="00987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7DD6"/>
    <w:pPr>
      <w:ind w:left="720"/>
      <w:contextualSpacing/>
    </w:pPr>
  </w:style>
  <w:style w:type="paragraph" w:customStyle="1" w:styleId="ConsPlusNormal">
    <w:name w:val="ConsPlusNormal"/>
    <w:rsid w:val="00987D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87DD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7DD6"/>
    <w:pPr>
      <w:ind w:left="720"/>
      <w:contextualSpacing/>
    </w:pPr>
  </w:style>
  <w:style w:type="paragraph" w:customStyle="1" w:styleId="ConsPlusNormal">
    <w:name w:val="ConsPlusNormal"/>
    <w:rsid w:val="00987D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87DD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3742</Words>
  <Characters>21330</Characters>
  <Application>Microsoft Office Word</Application>
  <DocSecurity>0</DocSecurity>
  <Lines>177</Lines>
  <Paragraphs>50</Paragraphs>
  <ScaleCrop>false</ScaleCrop>
  <Company>HP</Company>
  <LinksUpToDate>false</LinksUpToDate>
  <CharactersWithSpaces>25022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2024-02-05T10:23:00Z</dcterms:created>
  <dcterms:modified xsi:type="dcterms:W3CDTF">2024-02-05T10:25:00Z</dcterms:modified>
</cp:coreProperties>
</file>